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55"/>
        <w:gridCol w:w="5887"/>
      </w:tblGrid>
      <w:tr w:rsidR="00AB2CE9" w:rsidRPr="00FA076B" w:rsidTr="00AB2CE9">
        <w:trPr>
          <w:trHeight w:val="1250"/>
        </w:trPr>
        <w:tc>
          <w:tcPr>
            <w:tcW w:w="1592" w:type="pct"/>
            <w:tcBorders>
              <w:right w:val="nil"/>
            </w:tcBorders>
          </w:tcPr>
          <w:p w:rsidR="004310B3" w:rsidRDefault="00AB2CE9" w:rsidP="003325A9">
            <w:pPr>
              <w:shd w:val="clear" w:color="auto" w:fill="FFFFFF"/>
              <w:jc w:val="left"/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</w:pPr>
            <w:r w:rsidRPr="00FA076B"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  <w:t> </w:t>
            </w:r>
            <w:r w:rsidRPr="00FA076B">
              <w:rPr>
                <w:noProof/>
              </w:rPr>
              <w:drawing>
                <wp:inline distT="0" distB="0" distL="0" distR="0">
                  <wp:extent cx="1941266" cy="720000"/>
                  <wp:effectExtent l="19050" t="0" r="1834" b="0"/>
                  <wp:docPr id="3" name="Picture 2" descr="NIC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IC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26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2CE9" w:rsidRPr="004310B3" w:rsidRDefault="004310B3" w:rsidP="004310B3">
            <w:pPr>
              <w:tabs>
                <w:tab w:val="left" w:pos="1005"/>
              </w:tabs>
              <w:jc w:val="lef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>
              <w:rPr>
                <w:rFonts w:ascii="Georgia" w:eastAsia="Times New Roman" w:hAnsi="Georgia" w:cs="Times New Roman"/>
                <w:sz w:val="20"/>
                <w:szCs w:val="20"/>
              </w:rPr>
              <w:t xml:space="preserve">                    </w:t>
            </w:r>
            <w:r w:rsidRPr="004310B3">
              <w:rPr>
                <w:rFonts w:asciiTheme="majorHAnsi" w:eastAsia="Times New Roman" w:hAnsiTheme="majorHAnsi" w:cs="Times New Roman"/>
                <w:sz w:val="20"/>
                <w:szCs w:val="20"/>
              </w:rPr>
              <w:t>Trusted Since 1906</w:t>
            </w:r>
          </w:p>
        </w:tc>
        <w:tc>
          <w:tcPr>
            <w:tcW w:w="3408" w:type="pct"/>
            <w:tcBorders>
              <w:left w:val="nil"/>
            </w:tcBorders>
          </w:tcPr>
          <w:p w:rsidR="00AB2CE9" w:rsidRPr="004310B3" w:rsidRDefault="00AB2CE9" w:rsidP="00096150">
            <w:pPr>
              <w:spacing w:line="276" w:lineRule="auto"/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</w:pPr>
            <w:r w:rsidRPr="004310B3"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  <w:t xml:space="preserve">NATIONAL INSURANCE COMPANY </w:t>
            </w:r>
            <w:smartTag w:uri="urn:schemas-microsoft-com:office:smarttags" w:element="stockticker">
              <w:r w:rsidRPr="004310B3">
                <w:rPr>
                  <w:rFonts w:asciiTheme="majorHAnsi" w:hAnsiTheme="majorHAnsi"/>
                  <w:b/>
                  <w:bCs/>
                  <w:color w:val="000000"/>
                  <w:sz w:val="32"/>
                  <w:szCs w:val="32"/>
                </w:rPr>
                <w:t>LTD</w:t>
              </w:r>
            </w:smartTag>
            <w:r w:rsidRPr="004310B3">
              <w:rPr>
                <w:rFonts w:asciiTheme="majorHAnsi" w:hAnsiTheme="majorHAnsi"/>
                <w:b/>
                <w:bCs/>
                <w:color w:val="000000"/>
                <w:sz w:val="32"/>
                <w:szCs w:val="32"/>
              </w:rPr>
              <w:t>.</w:t>
            </w:r>
          </w:p>
          <w:p w:rsidR="00AB2CE9" w:rsidRPr="004310B3" w:rsidRDefault="00AB2CE9" w:rsidP="00096150">
            <w:pPr>
              <w:spacing w:line="276" w:lineRule="auto"/>
              <w:rPr>
                <w:rFonts w:asciiTheme="majorHAnsi" w:hAnsiTheme="majorHAnsi"/>
                <w:b/>
                <w:bCs/>
                <w:color w:val="000000"/>
                <w:szCs w:val="14"/>
              </w:rPr>
            </w:pPr>
            <w:r w:rsidRPr="004310B3">
              <w:rPr>
                <w:rFonts w:asciiTheme="majorHAnsi" w:hAnsiTheme="majorHAnsi"/>
                <w:b/>
                <w:bCs/>
                <w:color w:val="000000"/>
                <w:szCs w:val="14"/>
              </w:rPr>
              <w:t>(</w:t>
            </w:r>
            <w:r w:rsidR="00D27272" w:rsidRPr="004310B3">
              <w:rPr>
                <w:rFonts w:asciiTheme="majorHAnsi" w:hAnsiTheme="majorHAnsi"/>
                <w:b/>
                <w:bCs/>
                <w:color w:val="000000"/>
                <w:szCs w:val="14"/>
              </w:rPr>
              <w:t xml:space="preserve">A GOVT. OF </w:t>
            </w:r>
            <w:smartTag w:uri="urn:schemas-microsoft-com:office:smarttags" w:element="place">
              <w:smartTag w:uri="urn:schemas-microsoft-com:office:smarttags" w:element="country-region">
                <w:r w:rsidR="00D27272" w:rsidRPr="004310B3">
                  <w:rPr>
                    <w:rFonts w:asciiTheme="majorHAnsi" w:hAnsiTheme="majorHAnsi"/>
                    <w:b/>
                    <w:bCs/>
                    <w:color w:val="000000"/>
                    <w:szCs w:val="14"/>
                  </w:rPr>
                  <w:t>INDIA</w:t>
                </w:r>
              </w:smartTag>
            </w:smartTag>
            <w:r w:rsidR="00D27272" w:rsidRPr="004310B3">
              <w:rPr>
                <w:rFonts w:asciiTheme="majorHAnsi" w:hAnsiTheme="majorHAnsi"/>
                <w:b/>
                <w:bCs/>
                <w:color w:val="000000"/>
                <w:szCs w:val="14"/>
              </w:rPr>
              <w:t xml:space="preserve"> UNDERTAKING)</w:t>
            </w:r>
          </w:p>
          <w:p w:rsidR="004310B3" w:rsidRPr="004310B3" w:rsidRDefault="004310B3" w:rsidP="004310B3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4310B3">
              <w:rPr>
                <w:rFonts w:asciiTheme="majorHAnsi" w:hAnsiTheme="majorHAnsi" w:cs="Arial"/>
                <w:sz w:val="24"/>
                <w:szCs w:val="24"/>
              </w:rPr>
              <w:t>Patna Regional Office</w:t>
            </w:r>
          </w:p>
          <w:p w:rsidR="004310B3" w:rsidRPr="004310B3" w:rsidRDefault="004310B3" w:rsidP="004310B3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4310B3">
              <w:rPr>
                <w:rFonts w:asciiTheme="majorHAnsi" w:hAnsiTheme="majorHAnsi" w:cs="Arial"/>
                <w:sz w:val="24"/>
                <w:szCs w:val="24"/>
              </w:rPr>
              <w:t>Sone Bhawan, 4</w:t>
            </w:r>
            <w:r w:rsidRPr="004310B3">
              <w:rPr>
                <w:rFonts w:asciiTheme="majorHAnsi" w:hAnsiTheme="majorHAnsi" w:cs="Arial"/>
                <w:sz w:val="24"/>
                <w:szCs w:val="24"/>
                <w:vertAlign w:val="superscript"/>
              </w:rPr>
              <w:t>th</w:t>
            </w:r>
            <w:r w:rsidRPr="004310B3">
              <w:rPr>
                <w:rFonts w:asciiTheme="majorHAnsi" w:hAnsiTheme="majorHAnsi" w:cs="Arial"/>
                <w:sz w:val="24"/>
                <w:szCs w:val="24"/>
              </w:rPr>
              <w:t xml:space="preserve"> Floor</w:t>
            </w:r>
          </w:p>
          <w:p w:rsidR="004310B3" w:rsidRPr="004310B3" w:rsidRDefault="004310B3" w:rsidP="004310B3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4310B3">
              <w:rPr>
                <w:rFonts w:asciiTheme="majorHAnsi" w:hAnsiTheme="majorHAnsi" w:cs="Arial"/>
                <w:sz w:val="24"/>
                <w:szCs w:val="24"/>
              </w:rPr>
              <w:t>Birchand Patel Marg</w:t>
            </w:r>
          </w:p>
          <w:p w:rsidR="00AB2CE9" w:rsidRPr="004310B3" w:rsidRDefault="004310B3" w:rsidP="004310B3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4310B3">
              <w:rPr>
                <w:rFonts w:asciiTheme="majorHAnsi" w:hAnsiTheme="majorHAnsi" w:cs="Arial"/>
                <w:sz w:val="24"/>
                <w:szCs w:val="24"/>
              </w:rPr>
              <w:t>Patna-800001</w:t>
            </w:r>
          </w:p>
          <w:p w:rsidR="00CB5CF3" w:rsidRPr="00FA076B" w:rsidRDefault="00CB5CF3" w:rsidP="00096150">
            <w:pPr>
              <w:spacing w:line="276" w:lineRule="auto"/>
              <w:rPr>
                <w:rFonts w:ascii="Georgia" w:eastAsia="Times New Roman" w:hAnsi="Georgia" w:cs="Times New Roman"/>
                <w:sz w:val="20"/>
              </w:rPr>
            </w:pPr>
            <w:smartTag w:uri="urn:schemas-microsoft-com:office:smarttags" w:element="stockticker">
              <w:r w:rsidRPr="004310B3">
                <w:rPr>
                  <w:rFonts w:asciiTheme="majorHAnsi" w:hAnsiTheme="majorHAnsi" w:cs="Arial"/>
                  <w:b/>
                  <w:bCs/>
                  <w:lang w:val="en-GB"/>
                </w:rPr>
                <w:t>CIN</w:t>
              </w:r>
            </w:smartTag>
            <w:r w:rsidRPr="004310B3">
              <w:rPr>
                <w:rFonts w:asciiTheme="majorHAnsi" w:hAnsiTheme="majorHAnsi" w:cs="Arial"/>
                <w:b/>
                <w:bCs/>
                <w:lang w:val="en-GB"/>
              </w:rPr>
              <w:t xml:space="preserve"> No. U10200WB1906GOI001713</w:t>
            </w:r>
          </w:p>
        </w:tc>
      </w:tr>
      <w:tr w:rsidR="007D4F83" w:rsidRPr="00FA076B" w:rsidTr="00AB2CE9">
        <w:trPr>
          <w:trHeight w:val="3293"/>
        </w:trPr>
        <w:tc>
          <w:tcPr>
            <w:tcW w:w="5000" w:type="pct"/>
            <w:gridSpan w:val="2"/>
          </w:tcPr>
          <w:p w:rsidR="004704FF" w:rsidRDefault="004704FF" w:rsidP="004704FF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</w:pPr>
          </w:p>
          <w:p w:rsidR="004704FF" w:rsidRPr="004704FF" w:rsidRDefault="004704FF" w:rsidP="004704FF">
            <w:pPr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  <w:t>Requir</w:t>
            </w:r>
            <w:r w:rsidR="00206531"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  <w:t>es Office Premises at Purnea</w:t>
            </w:r>
          </w:p>
          <w:p w:rsidR="004704FF" w:rsidRPr="004704FF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Sealed tenders in Two Bid System (Technical &amp; Financial) are invited for shifting of office in a premises of first class construction, hall type prefera</w:t>
            </w:r>
            <w:r w:rsidR="00FE19F7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bly on ground floor / 1st floor</w:t>
            </w:r>
            <w:r w:rsidR="0028295E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</w:t>
            </w:r>
            <w:r w:rsidR="0028295E" w:rsidRPr="0028295E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or</w:t>
            </w:r>
            <w:r w:rsidR="0028295E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higher floor with lift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, power back-up, 24 hours water supply and two toilets (one for ladies) facilities on lease for 15 (5+5+5) years with suitable increase in rent after every five years at following location.</w:t>
            </w:r>
          </w:p>
          <w:tbl>
            <w:tblPr>
              <w:tblW w:w="0" w:type="auto"/>
              <w:tblInd w:w="1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57"/>
              <w:gridCol w:w="2551"/>
              <w:gridCol w:w="2268"/>
              <w:gridCol w:w="2642"/>
            </w:tblGrid>
            <w:tr w:rsidR="00251C6E" w:rsidRPr="004704FF" w:rsidTr="00206531">
              <w:trPr>
                <w:trHeight w:val="780"/>
              </w:trPr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-108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Office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360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Rentable Area as per  IS-3861-1975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360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Parking Space </w:t>
                  </w:r>
                </w:p>
              </w:tc>
              <w:tc>
                <w:tcPr>
                  <w:tcW w:w="2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360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Preferred Location </w:t>
                  </w:r>
                </w:p>
              </w:tc>
            </w:tr>
            <w:tr w:rsidR="00251C6E" w:rsidRPr="004704FF" w:rsidTr="00206531"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614FB3" w:rsidP="00251C6E">
                  <w:pPr>
                    <w:tabs>
                      <w:tab w:val="left" w:pos="864"/>
                    </w:tabs>
                    <w:ind w:right="-108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Purnea Division                                                                                                                                                                                           </w:t>
                  </w:r>
                  <w:r w:rsidR="004704FF"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 Office 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206531" w:rsidP="00206531">
                  <w:pPr>
                    <w:ind w:right="-108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2</w:t>
                  </w:r>
                  <w:r w:rsidR="004704FF"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100 sq. ft.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4704FF" w:rsidP="004704FF">
                  <w:pPr>
                    <w:ind w:right="-108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Car</w:t>
                  </w:r>
                  <w:r w:rsidR="00206531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 xml:space="preserve">………………-03Nos.     Two wheelers…12 </w:t>
                  </w:r>
                  <w:r w:rsidRPr="004704FF">
                    <w:rPr>
                      <w:rFonts w:ascii="Arial Black" w:eastAsia="Times New Roman" w:hAnsi="Arial Black" w:cs="Times New Roman"/>
                      <w:b/>
                      <w:iCs/>
                      <w:sz w:val="16"/>
                      <w:szCs w:val="16"/>
                      <w:lang w:val="en-US" w:eastAsia="en-US" w:bidi="ar-SA"/>
                    </w:rPr>
                    <w:t>Nos.</w:t>
                  </w:r>
                </w:p>
              </w:tc>
              <w:tc>
                <w:tcPr>
                  <w:tcW w:w="2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04FF" w:rsidRPr="004704FF" w:rsidRDefault="00206531" w:rsidP="00266B8A">
                  <w:pPr>
                    <w:ind w:right="360"/>
                    <w:jc w:val="both"/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</w:pPr>
                  <w:r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Ford Company Chowk, NH-31</w:t>
                  </w:r>
                  <w:r w:rsidR="00266B8A"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 xml:space="preserve"> to Taxi st</w:t>
                  </w:r>
                  <w:r w:rsidR="00F15AA4"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and Chowk incl. Line Bazar, Bhat</w:t>
                  </w:r>
                  <w:r w:rsidR="00266B8A"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t</w:t>
                  </w:r>
                  <w:r w:rsidR="00F15AA4"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a</w:t>
                  </w:r>
                  <w:r w:rsidR="00266B8A"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 xml:space="preserve"> Kali Bari</w:t>
                  </w:r>
                  <w:r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 xml:space="preserve"> Road, Purnea</w:t>
                  </w:r>
                  <w:r w:rsidR="00614FB3">
                    <w:rPr>
                      <w:rFonts w:ascii="Arial Black" w:eastAsia="Calibri" w:hAnsi="Arial Black" w:cs="Mangal"/>
                      <w:b/>
                      <w:iCs/>
                      <w:sz w:val="16"/>
                      <w:szCs w:val="16"/>
                      <w:lang w:val="en-US" w:eastAsia="en-US"/>
                    </w:rPr>
                    <w:t>.</w:t>
                  </w:r>
                </w:p>
              </w:tc>
            </w:tr>
          </w:tbl>
          <w:p w:rsidR="004704FF" w:rsidRPr="004704FF" w:rsidRDefault="004704FF" w:rsidP="004704FF">
            <w:pPr>
              <w:ind w:right="360"/>
              <w:jc w:val="both"/>
              <w:rPr>
                <w:rFonts w:ascii="Arial Black" w:eastAsia="Calibri" w:hAnsi="Arial Black" w:cs="Mangal"/>
                <w:b/>
                <w:iCs/>
                <w:sz w:val="16"/>
                <w:szCs w:val="16"/>
                <w:lang w:val="en-US"/>
              </w:rPr>
            </w:pPr>
          </w:p>
          <w:p w:rsidR="00CF25B2" w:rsidRPr="00614FB3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Tender forms will be available in between </w:t>
            </w:r>
            <w:smartTag w:uri="urn:schemas-microsoft-com:office:smarttags" w:element="metricconverter">
              <w:smartTagPr>
                <w:attr w:name="ProductID" w:val="11 A"/>
              </w:smartTagPr>
              <w:r w:rsidRPr="004704FF">
                <w:rPr>
                  <w:rFonts w:ascii="Arial Black" w:eastAsia="Times New Roman" w:hAnsi="Arial Black" w:cs="Times New Roman"/>
                  <w:b/>
                  <w:iCs/>
                  <w:sz w:val="16"/>
                  <w:szCs w:val="16"/>
                  <w:lang w:val="en-US"/>
                </w:rPr>
                <w:t>11 A</w:t>
              </w:r>
            </w:smartTag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. M. a</w:t>
            </w:r>
            <w:r w:rsidR="00633C7C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nd 4 P.M. from 09/10/2017  to 3</w:t>
            </w:r>
            <w:r w:rsidR="007F4B28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0</w:t>
            </w:r>
            <w:r w:rsidR="00D32CBA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/10</w:t>
            </w:r>
            <w:r w:rsidR="00206531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/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201</w:t>
            </w:r>
            <w:r w:rsidR="005145D7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7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from the Patna Regional office</w:t>
            </w:r>
            <w:r w:rsidR="00FE19F7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, Patna</w:t>
            </w:r>
            <w:r w:rsidR="00CF25B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,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</w:t>
            </w:r>
            <w:r w:rsidR="00614FB3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and Purnea</w:t>
            </w:r>
            <w:r w:rsidR="00CF25B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Division Office, </w:t>
            </w:r>
            <w:r w:rsidR="00614FB3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Near Water Tank, Ford Company Chowk, Purnea</w:t>
            </w:r>
            <w:r w:rsidR="00CF25B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.</w:t>
            </w:r>
            <w:r w:rsidR="00614FB3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</w:t>
            </w:r>
            <w:r w:rsidR="00CF25B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Forms can be also downloaded from our Company’s website.</w:t>
            </w:r>
          </w:p>
          <w:p w:rsidR="004704FF" w:rsidRPr="004704FF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Completed sealed Tender Documents should reach Patna Regional Office on o</w:t>
            </w:r>
            <w:r w:rsidR="00D32CBA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r before 4.00</w:t>
            </w:r>
            <w:r w:rsidR="00633C7C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P.M. on 01/11</w:t>
            </w:r>
            <w:bookmarkStart w:id="0" w:name="_GoBack"/>
            <w:bookmarkEnd w:id="0"/>
            <w:r w:rsidR="005B2010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/2017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by Regd. Post / Speed Post / Courier. For det</w:t>
            </w:r>
            <w:r w:rsidR="0099328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ails visit </w:t>
            </w:r>
            <w:r w:rsidR="004514A6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our web-site 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www.nationalinsuranceindia.com.</w:t>
            </w:r>
          </w:p>
          <w:p w:rsidR="004704FF" w:rsidRPr="004704FF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Brokers need not apply</w:t>
            </w:r>
            <w:r w:rsidR="00B37A22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>.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          </w:t>
            </w:r>
          </w:p>
          <w:p w:rsidR="004704FF" w:rsidRPr="004704FF" w:rsidRDefault="004704FF" w:rsidP="004704FF">
            <w:pPr>
              <w:ind w:right="36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u w:val="single"/>
                <w:lang w:val="en-US"/>
              </w:rPr>
            </w:pP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                                                                                             </w:t>
            </w:r>
            <w:r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  <w:t xml:space="preserve">                             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u w:val="single"/>
                <w:lang w:val="en-US"/>
              </w:rPr>
              <w:t>Chief</w:t>
            </w:r>
            <w:r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u w:val="single"/>
                <w:lang w:val="en-US"/>
              </w:rPr>
              <w:t xml:space="preserve"> </w:t>
            </w:r>
            <w:r w:rsidRPr="004704FF">
              <w:rPr>
                <w:rFonts w:ascii="Arial Black" w:eastAsia="Times New Roman" w:hAnsi="Arial Black" w:cs="Times New Roman"/>
                <w:b/>
                <w:bCs/>
                <w:iCs/>
                <w:sz w:val="16"/>
                <w:szCs w:val="16"/>
                <w:u w:val="single"/>
                <w:lang w:val="en-US"/>
              </w:rPr>
              <w:t>Regional Manager</w:t>
            </w:r>
            <w:r w:rsidRPr="004704FF"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u w:val="single"/>
                <w:lang w:val="en-US"/>
              </w:rPr>
              <w:t xml:space="preserve">    </w:t>
            </w:r>
          </w:p>
          <w:p w:rsidR="004704FF" w:rsidRPr="004704FF" w:rsidRDefault="004704FF" w:rsidP="004704FF">
            <w:pPr>
              <w:ind w:left="4860" w:right="360" w:firstLine="900"/>
              <w:jc w:val="both"/>
              <w:rPr>
                <w:rFonts w:ascii="Arial Black" w:eastAsia="Times New Roman" w:hAnsi="Arial Black" w:cs="Times New Roman"/>
                <w:b/>
                <w:iCs/>
                <w:sz w:val="16"/>
                <w:szCs w:val="16"/>
                <w:lang w:val="en-US"/>
              </w:rPr>
            </w:pPr>
          </w:p>
          <w:p w:rsidR="007D4F83" w:rsidRPr="00FA076B" w:rsidRDefault="007D4F83" w:rsidP="004704FF">
            <w:pPr>
              <w:spacing w:line="276" w:lineRule="auto"/>
              <w:jc w:val="left"/>
              <w:rPr>
                <w:rFonts w:ascii="Georgia" w:eastAsia="Times New Roman" w:hAnsi="Georgia" w:cs="Times New Roman"/>
                <w:sz w:val="20"/>
                <w:szCs w:val="20"/>
                <w:lang w:eastAsia="en-IN" w:bidi="hi-IN"/>
              </w:rPr>
            </w:pPr>
          </w:p>
        </w:tc>
      </w:tr>
    </w:tbl>
    <w:p w:rsidR="00CA63BE" w:rsidRDefault="00CA63BE" w:rsidP="0042413E"/>
    <w:sectPr w:rsidR="00CA63BE" w:rsidSect="001F337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D1" w:rsidRDefault="00E25AD1" w:rsidP="00CA63BE">
      <w:pPr>
        <w:spacing w:after="0" w:line="240" w:lineRule="auto"/>
      </w:pPr>
      <w:r>
        <w:separator/>
      </w:r>
    </w:p>
  </w:endnote>
  <w:endnote w:type="continuationSeparator" w:id="0">
    <w:p w:rsidR="00E25AD1" w:rsidRDefault="00E25AD1" w:rsidP="00CA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D1" w:rsidRDefault="00E25AD1" w:rsidP="00CA63BE">
      <w:pPr>
        <w:spacing w:after="0" w:line="240" w:lineRule="auto"/>
      </w:pPr>
      <w:r>
        <w:separator/>
      </w:r>
    </w:p>
  </w:footnote>
  <w:footnote w:type="continuationSeparator" w:id="0">
    <w:p w:rsidR="00E25AD1" w:rsidRDefault="00E25AD1" w:rsidP="00CA6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14508"/>
    <w:multiLevelType w:val="hybridMultilevel"/>
    <w:tmpl w:val="0A386026"/>
    <w:lvl w:ilvl="0" w:tplc="CAB07B9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33CC"/>
    <w:rsid w:val="00061239"/>
    <w:rsid w:val="00096150"/>
    <w:rsid w:val="000B4D55"/>
    <w:rsid w:val="000B58BD"/>
    <w:rsid w:val="000B7634"/>
    <w:rsid w:val="000C6D3F"/>
    <w:rsid w:val="00111E93"/>
    <w:rsid w:val="00113B7F"/>
    <w:rsid w:val="001171CA"/>
    <w:rsid w:val="00117D17"/>
    <w:rsid w:val="001617C7"/>
    <w:rsid w:val="001735CD"/>
    <w:rsid w:val="00191BCF"/>
    <w:rsid w:val="001944B7"/>
    <w:rsid w:val="001F13F0"/>
    <w:rsid w:val="001F3370"/>
    <w:rsid w:val="00202A8D"/>
    <w:rsid w:val="00206531"/>
    <w:rsid w:val="00207EC4"/>
    <w:rsid w:val="00246A89"/>
    <w:rsid w:val="00251C6E"/>
    <w:rsid w:val="00264100"/>
    <w:rsid w:val="00266B8A"/>
    <w:rsid w:val="0028295E"/>
    <w:rsid w:val="002A0388"/>
    <w:rsid w:val="002C68B4"/>
    <w:rsid w:val="00322E15"/>
    <w:rsid w:val="003424AB"/>
    <w:rsid w:val="003E2412"/>
    <w:rsid w:val="003E5A25"/>
    <w:rsid w:val="0042413E"/>
    <w:rsid w:val="004310B3"/>
    <w:rsid w:val="004514A6"/>
    <w:rsid w:val="004704FF"/>
    <w:rsid w:val="004833CC"/>
    <w:rsid w:val="004C477B"/>
    <w:rsid w:val="004D1364"/>
    <w:rsid w:val="004D24A4"/>
    <w:rsid w:val="004D4209"/>
    <w:rsid w:val="004D77B9"/>
    <w:rsid w:val="004F419B"/>
    <w:rsid w:val="00512BDB"/>
    <w:rsid w:val="005145D7"/>
    <w:rsid w:val="00532D5E"/>
    <w:rsid w:val="00532EE5"/>
    <w:rsid w:val="00574FC7"/>
    <w:rsid w:val="005B2010"/>
    <w:rsid w:val="005D22C3"/>
    <w:rsid w:val="00614FB3"/>
    <w:rsid w:val="00633C7C"/>
    <w:rsid w:val="00641712"/>
    <w:rsid w:val="006702CB"/>
    <w:rsid w:val="00697D4C"/>
    <w:rsid w:val="006C7DFF"/>
    <w:rsid w:val="006E5CEB"/>
    <w:rsid w:val="00707334"/>
    <w:rsid w:val="007235BA"/>
    <w:rsid w:val="00726D45"/>
    <w:rsid w:val="00761707"/>
    <w:rsid w:val="00785FEB"/>
    <w:rsid w:val="007865F6"/>
    <w:rsid w:val="007D4F83"/>
    <w:rsid w:val="007F4B28"/>
    <w:rsid w:val="00823D87"/>
    <w:rsid w:val="00824383"/>
    <w:rsid w:val="00826959"/>
    <w:rsid w:val="00860C69"/>
    <w:rsid w:val="008648DE"/>
    <w:rsid w:val="008D20E0"/>
    <w:rsid w:val="008E4B40"/>
    <w:rsid w:val="008E6E67"/>
    <w:rsid w:val="00933391"/>
    <w:rsid w:val="00957323"/>
    <w:rsid w:val="00982328"/>
    <w:rsid w:val="00993282"/>
    <w:rsid w:val="009A1DF4"/>
    <w:rsid w:val="00A12446"/>
    <w:rsid w:val="00AA78A1"/>
    <w:rsid w:val="00AB2CE9"/>
    <w:rsid w:val="00AC180C"/>
    <w:rsid w:val="00AF22AF"/>
    <w:rsid w:val="00B23E68"/>
    <w:rsid w:val="00B37A22"/>
    <w:rsid w:val="00BA3327"/>
    <w:rsid w:val="00BC3C9E"/>
    <w:rsid w:val="00BD54A1"/>
    <w:rsid w:val="00BE66A0"/>
    <w:rsid w:val="00C075B7"/>
    <w:rsid w:val="00C21158"/>
    <w:rsid w:val="00C2480E"/>
    <w:rsid w:val="00C251EC"/>
    <w:rsid w:val="00C356A3"/>
    <w:rsid w:val="00C62A72"/>
    <w:rsid w:val="00CA63BE"/>
    <w:rsid w:val="00CB5CF3"/>
    <w:rsid w:val="00CF25B2"/>
    <w:rsid w:val="00D02C60"/>
    <w:rsid w:val="00D04647"/>
    <w:rsid w:val="00D214CD"/>
    <w:rsid w:val="00D27272"/>
    <w:rsid w:val="00D32CBA"/>
    <w:rsid w:val="00D37C25"/>
    <w:rsid w:val="00D86C63"/>
    <w:rsid w:val="00DA471A"/>
    <w:rsid w:val="00DB210B"/>
    <w:rsid w:val="00DB2267"/>
    <w:rsid w:val="00DD2ABA"/>
    <w:rsid w:val="00E07EAF"/>
    <w:rsid w:val="00E1179D"/>
    <w:rsid w:val="00E24764"/>
    <w:rsid w:val="00E25AD1"/>
    <w:rsid w:val="00E54B17"/>
    <w:rsid w:val="00F15AA4"/>
    <w:rsid w:val="00FA64D7"/>
    <w:rsid w:val="00FE19F7"/>
    <w:rsid w:val="00FE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5:docId w15:val="{35F5938F-B034-435A-B480-51722696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370"/>
  </w:style>
  <w:style w:type="paragraph" w:styleId="Heading1">
    <w:name w:val="heading 1"/>
    <w:basedOn w:val="Normal"/>
    <w:next w:val="Normal"/>
    <w:link w:val="Heading1Char"/>
    <w:uiPriority w:val="9"/>
    <w:qFormat/>
    <w:rsid w:val="007D4F83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4F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3CC"/>
    <w:pPr>
      <w:ind w:left="720"/>
      <w:contextualSpacing/>
    </w:pPr>
  </w:style>
  <w:style w:type="paragraph" w:customStyle="1" w:styleId="Default">
    <w:name w:val="Default"/>
    <w:rsid w:val="004833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E66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BE66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character" w:styleId="Hyperlink">
    <w:name w:val="Hyperlink"/>
    <w:basedOn w:val="DefaultParagraphFont"/>
    <w:uiPriority w:val="99"/>
    <w:unhideWhenUsed/>
    <w:rsid w:val="00CA63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6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3BE"/>
  </w:style>
  <w:style w:type="paragraph" w:styleId="Footer">
    <w:name w:val="footer"/>
    <w:basedOn w:val="Normal"/>
    <w:link w:val="FooterChar"/>
    <w:uiPriority w:val="99"/>
    <w:semiHidden/>
    <w:unhideWhenUsed/>
    <w:rsid w:val="00CA6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3BE"/>
  </w:style>
  <w:style w:type="paragraph" w:styleId="BalloonText">
    <w:name w:val="Balloon Text"/>
    <w:basedOn w:val="Normal"/>
    <w:link w:val="BalloonTextChar"/>
    <w:uiPriority w:val="99"/>
    <w:semiHidden/>
    <w:unhideWhenUsed/>
    <w:rsid w:val="00CA63B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3BE"/>
    <w:rPr>
      <w:rFonts w:ascii="Tahoma" w:hAnsi="Tahoma" w:cs="Mangal"/>
      <w:sz w:val="16"/>
      <w:szCs w:val="14"/>
    </w:rPr>
  </w:style>
  <w:style w:type="character" w:customStyle="1" w:styleId="Heading1Char">
    <w:name w:val="Heading 1 Char"/>
    <w:basedOn w:val="DefaultParagraphFont"/>
    <w:link w:val="Heading1"/>
    <w:rsid w:val="007D4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 w:bidi="ar-SA"/>
    </w:rPr>
  </w:style>
  <w:style w:type="table" w:styleId="TableGrid">
    <w:name w:val="Table Grid"/>
    <w:basedOn w:val="TableNormal"/>
    <w:uiPriority w:val="59"/>
    <w:rsid w:val="007D4F83"/>
    <w:pPr>
      <w:spacing w:after="0" w:line="240" w:lineRule="auto"/>
      <w:jc w:val="center"/>
    </w:pPr>
    <w:rPr>
      <w:rFonts w:eastAsiaTheme="minorHAnsi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D4F83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Bharathiraja .A</dc:creator>
  <cp:lastModifiedBy>GautamSharan Omi 71549</cp:lastModifiedBy>
  <cp:revision>7</cp:revision>
  <cp:lastPrinted>2017-02-08T06:15:00Z</cp:lastPrinted>
  <dcterms:created xsi:type="dcterms:W3CDTF">2017-09-18T11:40:00Z</dcterms:created>
  <dcterms:modified xsi:type="dcterms:W3CDTF">2017-09-28T10:18:00Z</dcterms:modified>
</cp:coreProperties>
</file>