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DCA" w:rsidRPr="000A14D7" w:rsidRDefault="009E01C1" w:rsidP="00533DCA">
      <w:pPr>
        <w:rPr>
          <w:b/>
          <w:bCs/>
        </w:rPr>
      </w:pPr>
      <w:r>
        <w:rPr>
          <w:rFonts w:asciiTheme="minorHAnsi" w:hAnsiTheme="minorHAnsi" w:cstheme="minorBidi"/>
          <w:noProof/>
          <w:sz w:val="22"/>
          <w:szCs w:val="22"/>
          <w:lang w:bidi="hi-IN"/>
        </w:rPr>
        <mc:AlternateContent>
          <mc:Choice Requires="wps">
            <w:drawing>
              <wp:anchor distT="0" distB="0" distL="114300" distR="114300" simplePos="0" relativeHeight="251664384" behindDoc="0" locked="0" layoutInCell="1" allowOverlap="1">
                <wp:simplePos x="0" y="0"/>
                <wp:positionH relativeFrom="column">
                  <wp:posOffset>2628899</wp:posOffset>
                </wp:positionH>
                <wp:positionV relativeFrom="paragraph">
                  <wp:posOffset>123825</wp:posOffset>
                </wp:positionV>
                <wp:extent cx="2276475" cy="962025"/>
                <wp:effectExtent l="0" t="0" r="28575"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962025"/>
                        </a:xfrm>
                        <a:prstGeom prst="rect">
                          <a:avLst/>
                        </a:prstGeom>
                        <a:solidFill>
                          <a:srgbClr val="FFFFFF"/>
                        </a:solidFill>
                        <a:ln w="9525">
                          <a:solidFill>
                            <a:srgbClr val="FFFFFF"/>
                          </a:solidFill>
                          <a:miter lim="800000"/>
                          <a:headEnd/>
                          <a:tailEnd/>
                        </a:ln>
                      </wps:spPr>
                      <wps:txbx>
                        <w:txbxContent>
                          <w:p w:rsidR="00EE4287" w:rsidRPr="00625D7C" w:rsidRDefault="00EE4287" w:rsidP="00533DCA">
                            <w:pPr>
                              <w:jc w:val="center"/>
                              <w:rPr>
                                <w:b/>
                                <w:bCs/>
                              </w:rPr>
                            </w:pPr>
                            <w:bookmarkStart w:id="0" w:name="_GoBack"/>
                            <w:r w:rsidRPr="00625D7C">
                              <w:rPr>
                                <w:b/>
                                <w:bCs/>
                              </w:rPr>
                              <w:t>National Insurance Co. Ltd.,</w:t>
                            </w:r>
                          </w:p>
                          <w:p w:rsidR="00EE4287" w:rsidRPr="008C1D6B" w:rsidRDefault="00EE4287" w:rsidP="00533DCA">
                            <w:pPr>
                              <w:jc w:val="center"/>
                              <w:rPr>
                                <w:b/>
                                <w:bCs/>
                                <w:sz w:val="22"/>
                                <w:szCs w:val="22"/>
                              </w:rPr>
                            </w:pPr>
                            <w:r w:rsidRPr="008C1D6B">
                              <w:rPr>
                                <w:b/>
                                <w:bCs/>
                                <w:sz w:val="22"/>
                                <w:szCs w:val="22"/>
                              </w:rPr>
                              <w:t xml:space="preserve">Regional Office, </w:t>
                            </w:r>
                          </w:p>
                          <w:p w:rsidR="00EE4287" w:rsidRPr="008C1D6B" w:rsidRDefault="00EE4287" w:rsidP="00533DCA">
                            <w:pPr>
                              <w:jc w:val="center"/>
                              <w:rPr>
                                <w:b/>
                                <w:bCs/>
                                <w:sz w:val="22"/>
                                <w:szCs w:val="22"/>
                              </w:rPr>
                            </w:pPr>
                            <w:proofErr w:type="spellStart"/>
                            <w:r w:rsidRPr="008C1D6B">
                              <w:rPr>
                                <w:b/>
                                <w:bCs/>
                                <w:sz w:val="22"/>
                                <w:szCs w:val="22"/>
                              </w:rPr>
                              <w:t>Jeevan</w:t>
                            </w:r>
                            <w:proofErr w:type="spellEnd"/>
                            <w:r w:rsidRPr="008C1D6B">
                              <w:rPr>
                                <w:b/>
                                <w:bCs/>
                                <w:sz w:val="22"/>
                                <w:szCs w:val="22"/>
                              </w:rPr>
                              <w:t xml:space="preserve"> </w:t>
                            </w:r>
                            <w:proofErr w:type="spellStart"/>
                            <w:r w:rsidRPr="008C1D6B">
                              <w:rPr>
                                <w:b/>
                                <w:bCs/>
                                <w:sz w:val="22"/>
                                <w:szCs w:val="22"/>
                              </w:rPr>
                              <w:t>Bhavan</w:t>
                            </w:r>
                            <w:proofErr w:type="spellEnd"/>
                            <w:r w:rsidRPr="008C1D6B">
                              <w:rPr>
                                <w:b/>
                                <w:bCs/>
                                <w:sz w:val="22"/>
                                <w:szCs w:val="22"/>
                              </w:rPr>
                              <w:t xml:space="preserve"> Phase II, </w:t>
                            </w:r>
                          </w:p>
                          <w:p w:rsidR="00EE4287" w:rsidRPr="008C1D6B" w:rsidRDefault="00EE4287" w:rsidP="00533DCA">
                            <w:pPr>
                              <w:jc w:val="center"/>
                              <w:rPr>
                                <w:b/>
                                <w:bCs/>
                                <w:sz w:val="22"/>
                                <w:szCs w:val="22"/>
                              </w:rPr>
                            </w:pPr>
                            <w:r w:rsidRPr="008C1D6B">
                              <w:rPr>
                                <w:b/>
                                <w:bCs/>
                                <w:sz w:val="22"/>
                                <w:szCs w:val="22"/>
                              </w:rPr>
                              <w:t xml:space="preserve">Naval </w:t>
                            </w:r>
                            <w:proofErr w:type="spellStart"/>
                            <w:r w:rsidRPr="008C1D6B">
                              <w:rPr>
                                <w:b/>
                                <w:bCs/>
                                <w:sz w:val="22"/>
                                <w:szCs w:val="22"/>
                              </w:rPr>
                              <w:t>Kisore</w:t>
                            </w:r>
                            <w:proofErr w:type="spellEnd"/>
                            <w:r w:rsidRPr="008C1D6B">
                              <w:rPr>
                                <w:b/>
                                <w:bCs/>
                                <w:sz w:val="22"/>
                                <w:szCs w:val="22"/>
                              </w:rPr>
                              <w:t xml:space="preserve"> Road, </w:t>
                            </w:r>
                            <w:proofErr w:type="spellStart"/>
                            <w:r w:rsidRPr="008C1D6B">
                              <w:rPr>
                                <w:b/>
                                <w:bCs/>
                                <w:sz w:val="22"/>
                                <w:szCs w:val="22"/>
                              </w:rPr>
                              <w:t>Hazratganj</w:t>
                            </w:r>
                            <w:proofErr w:type="spellEnd"/>
                            <w:r w:rsidRPr="008C1D6B">
                              <w:rPr>
                                <w:b/>
                                <w:bCs/>
                                <w:sz w:val="22"/>
                                <w:szCs w:val="22"/>
                              </w:rPr>
                              <w:t>,</w:t>
                            </w:r>
                          </w:p>
                          <w:p w:rsidR="00EE4287" w:rsidRPr="00625D7C" w:rsidRDefault="00EE4287" w:rsidP="00533DCA">
                            <w:pPr>
                              <w:jc w:val="center"/>
                              <w:rPr>
                                <w:b/>
                                <w:bCs/>
                              </w:rPr>
                            </w:pPr>
                            <w:r>
                              <w:rPr>
                                <w:b/>
                                <w:bCs/>
                              </w:rPr>
                              <w:t>Lucknow-226001</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07pt;margin-top:9.75pt;width:179.2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" strokecolor="white">
                <v:textbox>
                  <w:txbxContent>
                    <w:p w:rsidR="00EE4287" w:rsidRPr="00625D7C" w:rsidRDefault="00EE4287" w:rsidP="00533DCA">
                      <w:pPr>
                        <w:jc w:val="center"/>
                        <w:rPr>
                          <w:b/>
                          <w:bCs/>
                        </w:rPr>
                      </w:pPr>
                      <w:bookmarkStart w:id="1" w:name="_GoBack"/>
                      <w:r w:rsidRPr="00625D7C">
                        <w:rPr>
                          <w:b/>
                          <w:bCs/>
                        </w:rPr>
                        <w:t>National Insurance Co. Ltd.,</w:t>
                      </w:r>
                    </w:p>
                    <w:p w:rsidR="00EE4287" w:rsidRPr="008C1D6B" w:rsidRDefault="00EE4287" w:rsidP="00533DCA">
                      <w:pPr>
                        <w:jc w:val="center"/>
                        <w:rPr>
                          <w:b/>
                          <w:bCs/>
                          <w:sz w:val="22"/>
                          <w:szCs w:val="22"/>
                        </w:rPr>
                      </w:pPr>
                      <w:r w:rsidRPr="008C1D6B">
                        <w:rPr>
                          <w:b/>
                          <w:bCs/>
                          <w:sz w:val="22"/>
                          <w:szCs w:val="22"/>
                        </w:rPr>
                        <w:t xml:space="preserve">Regional Office, </w:t>
                      </w:r>
                    </w:p>
                    <w:p w:rsidR="00EE4287" w:rsidRPr="008C1D6B" w:rsidRDefault="00EE4287" w:rsidP="00533DCA">
                      <w:pPr>
                        <w:jc w:val="center"/>
                        <w:rPr>
                          <w:b/>
                          <w:bCs/>
                          <w:sz w:val="22"/>
                          <w:szCs w:val="22"/>
                        </w:rPr>
                      </w:pPr>
                      <w:proofErr w:type="spellStart"/>
                      <w:r w:rsidRPr="008C1D6B">
                        <w:rPr>
                          <w:b/>
                          <w:bCs/>
                          <w:sz w:val="22"/>
                          <w:szCs w:val="22"/>
                        </w:rPr>
                        <w:t>Jeevan</w:t>
                      </w:r>
                      <w:proofErr w:type="spellEnd"/>
                      <w:r w:rsidRPr="008C1D6B">
                        <w:rPr>
                          <w:b/>
                          <w:bCs/>
                          <w:sz w:val="22"/>
                          <w:szCs w:val="22"/>
                        </w:rPr>
                        <w:t xml:space="preserve"> </w:t>
                      </w:r>
                      <w:proofErr w:type="spellStart"/>
                      <w:r w:rsidRPr="008C1D6B">
                        <w:rPr>
                          <w:b/>
                          <w:bCs/>
                          <w:sz w:val="22"/>
                          <w:szCs w:val="22"/>
                        </w:rPr>
                        <w:t>Bhavan</w:t>
                      </w:r>
                      <w:proofErr w:type="spellEnd"/>
                      <w:r w:rsidRPr="008C1D6B">
                        <w:rPr>
                          <w:b/>
                          <w:bCs/>
                          <w:sz w:val="22"/>
                          <w:szCs w:val="22"/>
                        </w:rPr>
                        <w:t xml:space="preserve"> Phase II, </w:t>
                      </w:r>
                    </w:p>
                    <w:p w:rsidR="00EE4287" w:rsidRPr="008C1D6B" w:rsidRDefault="00EE4287" w:rsidP="00533DCA">
                      <w:pPr>
                        <w:jc w:val="center"/>
                        <w:rPr>
                          <w:b/>
                          <w:bCs/>
                          <w:sz w:val="22"/>
                          <w:szCs w:val="22"/>
                        </w:rPr>
                      </w:pPr>
                      <w:r w:rsidRPr="008C1D6B">
                        <w:rPr>
                          <w:b/>
                          <w:bCs/>
                          <w:sz w:val="22"/>
                          <w:szCs w:val="22"/>
                        </w:rPr>
                        <w:t xml:space="preserve">Naval </w:t>
                      </w:r>
                      <w:proofErr w:type="spellStart"/>
                      <w:r w:rsidRPr="008C1D6B">
                        <w:rPr>
                          <w:b/>
                          <w:bCs/>
                          <w:sz w:val="22"/>
                          <w:szCs w:val="22"/>
                        </w:rPr>
                        <w:t>Kisore</w:t>
                      </w:r>
                      <w:proofErr w:type="spellEnd"/>
                      <w:r w:rsidRPr="008C1D6B">
                        <w:rPr>
                          <w:b/>
                          <w:bCs/>
                          <w:sz w:val="22"/>
                          <w:szCs w:val="22"/>
                        </w:rPr>
                        <w:t xml:space="preserve"> Road, </w:t>
                      </w:r>
                      <w:proofErr w:type="spellStart"/>
                      <w:r w:rsidRPr="008C1D6B">
                        <w:rPr>
                          <w:b/>
                          <w:bCs/>
                          <w:sz w:val="22"/>
                          <w:szCs w:val="22"/>
                        </w:rPr>
                        <w:t>Hazratganj</w:t>
                      </w:r>
                      <w:proofErr w:type="spellEnd"/>
                      <w:r w:rsidRPr="008C1D6B">
                        <w:rPr>
                          <w:b/>
                          <w:bCs/>
                          <w:sz w:val="22"/>
                          <w:szCs w:val="22"/>
                        </w:rPr>
                        <w:t>,</w:t>
                      </w:r>
                    </w:p>
                    <w:p w:rsidR="00EE4287" w:rsidRPr="00625D7C" w:rsidRDefault="00EE4287" w:rsidP="00533DCA">
                      <w:pPr>
                        <w:jc w:val="center"/>
                        <w:rPr>
                          <w:b/>
                          <w:bCs/>
                        </w:rPr>
                      </w:pPr>
                      <w:r>
                        <w:rPr>
                          <w:b/>
                          <w:bCs/>
                        </w:rPr>
                        <w:t>Lucknow-226001</w:t>
                      </w:r>
                      <w:bookmarkEnd w:id="1"/>
                    </w:p>
                  </w:txbxContent>
                </v:textbox>
              </v:shape>
            </w:pict>
          </mc:Fallback>
        </mc:AlternateContent>
      </w:r>
    </w:p>
    <w:p w:rsidR="00533DCA" w:rsidRPr="000A14D7" w:rsidRDefault="00533DCA" w:rsidP="00533DCA">
      <w:r w:rsidRPr="000A14D7">
        <w:rPr>
          <w:noProof/>
          <w:lang w:bidi="hi-IN"/>
        </w:rPr>
        <w:drawing>
          <wp:inline distT="0" distB="0" distL="0" distR="0">
            <wp:extent cx="2457450" cy="64770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457450" cy="647700"/>
                    </a:xfrm>
                    <a:prstGeom prst="rect">
                      <a:avLst/>
                    </a:prstGeom>
                    <a:noFill/>
                    <a:ln w="9525">
                      <a:noFill/>
                      <a:miter lim="800000"/>
                      <a:headEnd/>
                      <a:tailEnd/>
                    </a:ln>
                  </pic:spPr>
                </pic:pic>
              </a:graphicData>
            </a:graphic>
          </wp:inline>
        </w:drawing>
      </w:r>
    </w:p>
    <w:p w:rsidR="00533DCA" w:rsidRPr="000A14D7" w:rsidRDefault="00533DCA" w:rsidP="00533DCA">
      <w:pPr>
        <w:jc w:val="both"/>
      </w:pPr>
    </w:p>
    <w:p w:rsidR="00533DCA" w:rsidRPr="000A14D7" w:rsidRDefault="00533DCA" w:rsidP="00533DCA">
      <w:pPr>
        <w:jc w:val="both"/>
      </w:pPr>
    </w:p>
    <w:p w:rsidR="00533DCA" w:rsidRDefault="00533DCA" w:rsidP="00533DCA">
      <w:pPr>
        <w:jc w:val="center"/>
        <w:rPr>
          <w:b/>
          <w:bCs/>
          <w:lang w:eastAsia="ar-SA"/>
        </w:rPr>
      </w:pPr>
    </w:p>
    <w:p w:rsidR="00533DCA" w:rsidRPr="004E123D" w:rsidRDefault="00533DCA" w:rsidP="00533DCA">
      <w:pPr>
        <w:jc w:val="center"/>
        <w:rPr>
          <w:b/>
          <w:bCs/>
          <w:lang w:eastAsia="ar-SA"/>
        </w:rPr>
      </w:pPr>
      <w:r w:rsidRPr="004E123D">
        <w:rPr>
          <w:b/>
          <w:bCs/>
          <w:lang w:eastAsia="ar-SA"/>
        </w:rPr>
        <w:t>REQUIREMENT</w:t>
      </w:r>
      <w:r>
        <w:rPr>
          <w:b/>
          <w:bCs/>
          <w:lang w:eastAsia="ar-SA"/>
        </w:rPr>
        <w:t xml:space="preserve"> </w:t>
      </w:r>
      <w:r w:rsidRPr="004E123D">
        <w:rPr>
          <w:b/>
          <w:bCs/>
          <w:lang w:eastAsia="ar-SA"/>
        </w:rPr>
        <w:t xml:space="preserve">OF PREMISES AT </w:t>
      </w:r>
      <w:r>
        <w:rPr>
          <w:b/>
          <w:bCs/>
          <w:lang w:eastAsia="ar-SA"/>
        </w:rPr>
        <w:t>LUCKNOW</w:t>
      </w:r>
      <w:r w:rsidRPr="004E123D">
        <w:rPr>
          <w:b/>
          <w:bCs/>
          <w:lang w:eastAsia="ar-SA"/>
        </w:rPr>
        <w:t xml:space="preserve"> (U</w:t>
      </w:r>
      <w:r>
        <w:rPr>
          <w:b/>
          <w:bCs/>
          <w:lang w:eastAsia="ar-SA"/>
        </w:rPr>
        <w:t>.</w:t>
      </w:r>
      <w:r w:rsidRPr="004E123D">
        <w:rPr>
          <w:b/>
          <w:bCs/>
          <w:lang w:eastAsia="ar-SA"/>
        </w:rPr>
        <w:t>P</w:t>
      </w:r>
      <w:r>
        <w:rPr>
          <w:b/>
          <w:bCs/>
          <w:lang w:eastAsia="ar-SA"/>
        </w:rPr>
        <w:t>.</w:t>
      </w:r>
      <w:r w:rsidRPr="004E123D">
        <w:rPr>
          <w:b/>
          <w:bCs/>
          <w:lang w:eastAsia="ar-SA"/>
        </w:rPr>
        <w:t>)</w:t>
      </w:r>
      <w:r>
        <w:rPr>
          <w:b/>
          <w:bCs/>
          <w:lang w:eastAsia="ar-SA"/>
        </w:rPr>
        <w:t xml:space="preserve"> </w:t>
      </w:r>
      <w:r w:rsidRPr="004E123D">
        <w:rPr>
          <w:b/>
          <w:bCs/>
          <w:lang w:eastAsia="ar-SA"/>
        </w:rPr>
        <w:t xml:space="preserve">FOR </w:t>
      </w:r>
      <w:r>
        <w:rPr>
          <w:b/>
          <w:bCs/>
          <w:lang w:eastAsia="ar-SA"/>
        </w:rPr>
        <w:t xml:space="preserve">BRANCH </w:t>
      </w:r>
      <w:r w:rsidRPr="004E123D">
        <w:rPr>
          <w:b/>
          <w:bCs/>
          <w:lang w:eastAsia="ar-SA"/>
        </w:rPr>
        <w:t xml:space="preserve">OFFICE ON </w:t>
      </w:r>
      <w:r w:rsidR="003E1759">
        <w:rPr>
          <w:b/>
          <w:bCs/>
          <w:lang w:eastAsia="ar-SA"/>
        </w:rPr>
        <w:t>RENTAL/</w:t>
      </w:r>
      <w:r w:rsidRPr="004E123D">
        <w:rPr>
          <w:b/>
          <w:bCs/>
          <w:lang w:eastAsia="ar-SA"/>
        </w:rPr>
        <w:t>LEASE BASIS</w:t>
      </w:r>
    </w:p>
    <w:p w:rsidR="00533DCA" w:rsidRDefault="00533DCA" w:rsidP="00533DCA">
      <w:pPr>
        <w:rPr>
          <w:b/>
          <w:bCs/>
          <w:u w:val="single"/>
          <w:lang w:eastAsia="ar-SA"/>
        </w:rPr>
      </w:pPr>
    </w:p>
    <w:p w:rsidR="00533DCA" w:rsidRPr="00F52E92" w:rsidRDefault="00533DCA" w:rsidP="00533DCA">
      <w:pPr>
        <w:jc w:val="both"/>
        <w:rPr>
          <w:lang w:eastAsia="ar-SA"/>
        </w:rPr>
      </w:pPr>
      <w:r>
        <w:rPr>
          <w:lang w:eastAsia="ar-SA"/>
        </w:rPr>
        <w:t>Sealed offers (T</w:t>
      </w:r>
      <w:r w:rsidRPr="00F52E92">
        <w:rPr>
          <w:lang w:eastAsia="ar-SA"/>
        </w:rPr>
        <w:t>echnical Bid &amp; Financial Bid)</w:t>
      </w:r>
      <w:r>
        <w:rPr>
          <w:lang w:eastAsia="ar-SA"/>
        </w:rPr>
        <w:t xml:space="preserve"> </w:t>
      </w:r>
      <w:r w:rsidRPr="00F52E92">
        <w:rPr>
          <w:lang w:eastAsia="ar-SA"/>
        </w:rPr>
        <w:t xml:space="preserve">are invited for </w:t>
      </w:r>
      <w:r w:rsidR="00D21FEB">
        <w:rPr>
          <w:lang w:eastAsia="ar-SA"/>
        </w:rPr>
        <w:t>O</w:t>
      </w:r>
      <w:r w:rsidRPr="00F52E92">
        <w:rPr>
          <w:lang w:eastAsia="ar-SA"/>
        </w:rPr>
        <w:t xml:space="preserve">ffice </w:t>
      </w:r>
      <w:r w:rsidR="00D21FEB">
        <w:rPr>
          <w:lang w:eastAsia="ar-SA"/>
        </w:rPr>
        <w:t>P</w:t>
      </w:r>
      <w:r w:rsidRPr="00F52E92">
        <w:rPr>
          <w:lang w:eastAsia="ar-SA"/>
        </w:rPr>
        <w:t>remises of class 1</w:t>
      </w:r>
      <w:r w:rsidRPr="00F52E92">
        <w:rPr>
          <w:vertAlign w:val="superscript"/>
          <w:lang w:eastAsia="ar-SA"/>
        </w:rPr>
        <w:t>st</w:t>
      </w:r>
      <w:r w:rsidRPr="00F52E92">
        <w:rPr>
          <w:lang w:eastAsia="ar-SA"/>
        </w:rPr>
        <w:t xml:space="preserve"> construction “Hall Type” with rentable area of </w:t>
      </w:r>
      <w:r>
        <w:rPr>
          <w:lang w:eastAsia="ar-SA"/>
        </w:rPr>
        <w:t>1,4</w:t>
      </w:r>
      <w:r w:rsidRPr="00F52E92">
        <w:rPr>
          <w:lang w:eastAsia="ar-SA"/>
        </w:rPr>
        <w:t>00 sq.</w:t>
      </w:r>
      <w:r>
        <w:rPr>
          <w:lang w:eastAsia="ar-SA"/>
        </w:rPr>
        <w:t xml:space="preserve"> </w:t>
      </w:r>
      <w:r w:rsidRPr="00F52E92">
        <w:rPr>
          <w:lang w:eastAsia="ar-SA"/>
        </w:rPr>
        <w:t>feet. The other details are given below:</w:t>
      </w:r>
    </w:p>
    <w:p w:rsidR="00533DCA" w:rsidRPr="00F52E92" w:rsidRDefault="00533DCA" w:rsidP="00533DCA">
      <w:pPr>
        <w:jc w:val="both"/>
        <w:rPr>
          <w:lang w:eastAsia="ar-SA"/>
        </w:rPr>
      </w:pPr>
    </w:p>
    <w:p w:rsidR="00533DCA" w:rsidRPr="00F52E92" w:rsidRDefault="00533DCA" w:rsidP="00533DCA">
      <w:pPr>
        <w:pStyle w:val="ListParagraph"/>
        <w:numPr>
          <w:ilvl w:val="0"/>
          <w:numId w:val="5"/>
        </w:numPr>
        <w:jc w:val="both"/>
        <w:rPr>
          <w:lang w:eastAsia="ar-SA"/>
        </w:rPr>
      </w:pPr>
      <w:r w:rsidRPr="00F52E92">
        <w:rPr>
          <w:lang w:eastAsia="ar-SA"/>
        </w:rPr>
        <w:t>Period of lease</w:t>
      </w:r>
      <w:r>
        <w:rPr>
          <w:lang w:eastAsia="ar-SA"/>
        </w:rPr>
        <w:tab/>
      </w:r>
      <w:r>
        <w:rPr>
          <w:lang w:eastAsia="ar-SA"/>
        </w:rPr>
        <w:tab/>
      </w:r>
      <w:r>
        <w:rPr>
          <w:lang w:eastAsia="ar-SA"/>
        </w:rPr>
        <w:tab/>
        <w:t>:</w:t>
      </w:r>
      <w:r>
        <w:rPr>
          <w:lang w:eastAsia="ar-SA"/>
        </w:rPr>
        <w:tab/>
      </w:r>
      <w:r w:rsidRPr="00F52E92">
        <w:rPr>
          <w:lang w:eastAsia="ar-SA"/>
        </w:rPr>
        <w:t>15 (5+5+5) years</w:t>
      </w:r>
    </w:p>
    <w:p w:rsidR="00533DCA" w:rsidRPr="00F52E92" w:rsidRDefault="00533DCA" w:rsidP="009E27E5">
      <w:pPr>
        <w:pStyle w:val="ListParagraph"/>
        <w:numPr>
          <w:ilvl w:val="0"/>
          <w:numId w:val="5"/>
        </w:numPr>
        <w:jc w:val="both"/>
        <w:rPr>
          <w:lang w:eastAsia="ar-SA"/>
        </w:rPr>
      </w:pPr>
      <w:r w:rsidRPr="00F52E92">
        <w:rPr>
          <w:lang w:eastAsia="ar-SA"/>
        </w:rPr>
        <w:t>Required carpet area</w:t>
      </w:r>
      <w:r>
        <w:rPr>
          <w:lang w:eastAsia="ar-SA"/>
        </w:rPr>
        <w:tab/>
      </w:r>
      <w:r>
        <w:rPr>
          <w:lang w:eastAsia="ar-SA"/>
        </w:rPr>
        <w:tab/>
        <w:t>:</w:t>
      </w:r>
      <w:r>
        <w:rPr>
          <w:lang w:eastAsia="ar-SA"/>
        </w:rPr>
        <w:tab/>
        <w:t>1,4</w:t>
      </w:r>
      <w:r w:rsidRPr="00F52E92">
        <w:rPr>
          <w:lang w:eastAsia="ar-SA"/>
        </w:rPr>
        <w:t xml:space="preserve">00 </w:t>
      </w:r>
      <w:proofErr w:type="spellStart"/>
      <w:r w:rsidRPr="00F52E92">
        <w:rPr>
          <w:lang w:eastAsia="ar-SA"/>
        </w:rPr>
        <w:t>Sq.feet</w:t>
      </w:r>
      <w:proofErr w:type="spellEnd"/>
    </w:p>
    <w:p w:rsidR="00533DCA" w:rsidRPr="00F52E92" w:rsidRDefault="00533DCA" w:rsidP="00533DCA">
      <w:pPr>
        <w:pStyle w:val="ListParagraph"/>
        <w:numPr>
          <w:ilvl w:val="0"/>
          <w:numId w:val="5"/>
        </w:numPr>
        <w:rPr>
          <w:lang w:eastAsia="ar-SA"/>
        </w:rPr>
      </w:pPr>
      <w:r w:rsidRPr="00F52E92">
        <w:rPr>
          <w:lang w:eastAsia="ar-SA"/>
        </w:rPr>
        <w:t>Preferred Location</w:t>
      </w:r>
      <w:r>
        <w:rPr>
          <w:lang w:eastAsia="ar-SA"/>
        </w:rPr>
        <w:tab/>
      </w:r>
      <w:r>
        <w:rPr>
          <w:lang w:eastAsia="ar-SA"/>
        </w:rPr>
        <w:tab/>
        <w:t>:</w:t>
      </w:r>
      <w:r>
        <w:rPr>
          <w:lang w:eastAsia="ar-SA"/>
        </w:rPr>
        <w:tab/>
      </w:r>
      <w:proofErr w:type="spellStart"/>
      <w:r>
        <w:rPr>
          <w:lang w:eastAsia="ar-SA"/>
        </w:rPr>
        <w:t>Mahanagar</w:t>
      </w:r>
      <w:proofErr w:type="spellEnd"/>
      <w:r>
        <w:rPr>
          <w:lang w:eastAsia="ar-SA"/>
        </w:rPr>
        <w:t xml:space="preserve"> or </w:t>
      </w:r>
      <w:proofErr w:type="spellStart"/>
      <w:r>
        <w:rPr>
          <w:lang w:eastAsia="ar-SA"/>
        </w:rPr>
        <w:t>Aliganj</w:t>
      </w:r>
      <w:proofErr w:type="spellEnd"/>
      <w:r>
        <w:rPr>
          <w:lang w:eastAsia="ar-SA"/>
        </w:rPr>
        <w:t xml:space="preserve"> or </w:t>
      </w:r>
      <w:proofErr w:type="spellStart"/>
      <w:r>
        <w:rPr>
          <w:lang w:eastAsia="ar-SA"/>
        </w:rPr>
        <w:t>Gomti</w:t>
      </w:r>
      <w:proofErr w:type="spellEnd"/>
      <w:r>
        <w:rPr>
          <w:lang w:eastAsia="ar-SA"/>
        </w:rPr>
        <w:t xml:space="preserve"> Nagar, </w:t>
      </w:r>
      <w:proofErr w:type="spellStart"/>
      <w:r>
        <w:rPr>
          <w:lang w:eastAsia="ar-SA"/>
        </w:rPr>
        <w:t>Lucknow</w:t>
      </w:r>
      <w:proofErr w:type="spellEnd"/>
      <w:r w:rsidRPr="00F52E92">
        <w:rPr>
          <w:lang w:eastAsia="ar-SA"/>
        </w:rPr>
        <w:t xml:space="preserve">                                 </w:t>
      </w:r>
      <w:r w:rsidR="009E27E5">
        <w:rPr>
          <w:lang w:eastAsia="ar-SA"/>
        </w:rPr>
        <w:t xml:space="preserve">                           </w:t>
      </w:r>
    </w:p>
    <w:p w:rsidR="00533DCA" w:rsidRPr="00F52E92" w:rsidRDefault="00533DCA" w:rsidP="00533DCA">
      <w:pPr>
        <w:pStyle w:val="ListParagraph"/>
        <w:numPr>
          <w:ilvl w:val="0"/>
          <w:numId w:val="5"/>
        </w:numPr>
        <w:jc w:val="both"/>
        <w:rPr>
          <w:lang w:eastAsia="ar-SA"/>
        </w:rPr>
      </w:pPr>
      <w:r w:rsidRPr="00F52E92">
        <w:rPr>
          <w:lang w:eastAsia="ar-SA"/>
        </w:rPr>
        <w:t>Preferred Location of floor</w:t>
      </w:r>
      <w:r>
        <w:rPr>
          <w:lang w:eastAsia="ar-SA"/>
        </w:rPr>
        <w:tab/>
      </w:r>
      <w:r w:rsidRPr="00F52E92">
        <w:rPr>
          <w:lang w:eastAsia="ar-SA"/>
        </w:rPr>
        <w:t>:</w:t>
      </w:r>
      <w:r>
        <w:rPr>
          <w:lang w:eastAsia="ar-SA"/>
        </w:rPr>
        <w:tab/>
      </w:r>
      <w:proofErr w:type="spellStart"/>
      <w:r>
        <w:rPr>
          <w:lang w:eastAsia="ar-SA"/>
        </w:rPr>
        <w:t>I</w:t>
      </w:r>
      <w:r w:rsidRPr="00F52E92">
        <w:rPr>
          <w:vertAlign w:val="superscript"/>
          <w:lang w:eastAsia="ar-SA"/>
        </w:rPr>
        <w:t>st</w:t>
      </w:r>
      <w:proofErr w:type="spellEnd"/>
      <w:r>
        <w:rPr>
          <w:vertAlign w:val="superscript"/>
          <w:lang w:eastAsia="ar-SA"/>
        </w:rPr>
        <w:t xml:space="preserve"> </w:t>
      </w:r>
      <w:r>
        <w:rPr>
          <w:lang w:eastAsia="ar-SA"/>
        </w:rPr>
        <w:t xml:space="preserve">/ </w:t>
      </w:r>
      <w:proofErr w:type="spellStart"/>
      <w:r>
        <w:rPr>
          <w:lang w:eastAsia="ar-SA"/>
        </w:rPr>
        <w:t>II</w:t>
      </w:r>
      <w:r w:rsidRPr="003108F5">
        <w:rPr>
          <w:vertAlign w:val="superscript"/>
          <w:lang w:eastAsia="ar-SA"/>
        </w:rPr>
        <w:t>nd</w:t>
      </w:r>
      <w:proofErr w:type="spellEnd"/>
      <w:r>
        <w:rPr>
          <w:lang w:eastAsia="ar-SA"/>
        </w:rPr>
        <w:t xml:space="preserve"> </w:t>
      </w:r>
      <w:r w:rsidRPr="00F52E92">
        <w:rPr>
          <w:lang w:eastAsia="ar-SA"/>
        </w:rPr>
        <w:t>floor or higher floor with</w:t>
      </w:r>
    </w:p>
    <w:p w:rsidR="00533DCA" w:rsidRPr="00F52E92" w:rsidRDefault="00533DCA" w:rsidP="009E27E5">
      <w:pPr>
        <w:pStyle w:val="ListParagraph"/>
        <w:ind w:left="4320"/>
        <w:jc w:val="both"/>
        <w:rPr>
          <w:lang w:eastAsia="ar-SA"/>
        </w:rPr>
      </w:pPr>
      <w:r w:rsidRPr="00F52E92">
        <w:rPr>
          <w:lang w:eastAsia="ar-SA"/>
        </w:rPr>
        <w:t>Lift facility</w:t>
      </w:r>
      <w:r>
        <w:rPr>
          <w:lang w:eastAsia="ar-SA"/>
        </w:rPr>
        <w:t>,</w:t>
      </w:r>
      <w:r w:rsidRPr="00F52E92">
        <w:rPr>
          <w:lang w:eastAsia="ar-SA"/>
        </w:rPr>
        <w:t xml:space="preserve"> preferably with power back up.</w:t>
      </w:r>
    </w:p>
    <w:p w:rsidR="00533DCA" w:rsidRPr="00F52E92" w:rsidRDefault="00533DCA" w:rsidP="009E27E5">
      <w:pPr>
        <w:pStyle w:val="ListParagraph"/>
        <w:numPr>
          <w:ilvl w:val="0"/>
          <w:numId w:val="5"/>
        </w:numPr>
        <w:jc w:val="both"/>
        <w:rPr>
          <w:lang w:eastAsia="ar-SA"/>
        </w:rPr>
      </w:pPr>
      <w:r w:rsidRPr="00F52E92">
        <w:rPr>
          <w:lang w:eastAsia="ar-SA"/>
        </w:rPr>
        <w:t>No. of Car Parking</w:t>
      </w:r>
      <w:r>
        <w:rPr>
          <w:lang w:eastAsia="ar-SA"/>
        </w:rPr>
        <w:tab/>
      </w:r>
      <w:r>
        <w:rPr>
          <w:lang w:eastAsia="ar-SA"/>
        </w:rPr>
        <w:tab/>
        <w:t>:</w:t>
      </w:r>
      <w:r>
        <w:rPr>
          <w:lang w:eastAsia="ar-SA"/>
        </w:rPr>
        <w:tab/>
      </w:r>
      <w:r w:rsidRPr="00F52E92">
        <w:rPr>
          <w:lang w:eastAsia="ar-SA"/>
        </w:rPr>
        <w:t>0</w:t>
      </w:r>
      <w:r>
        <w:rPr>
          <w:lang w:eastAsia="ar-SA"/>
        </w:rPr>
        <w:t>2</w:t>
      </w:r>
      <w:r w:rsidRPr="00F52E92">
        <w:rPr>
          <w:lang w:eastAsia="ar-SA"/>
        </w:rPr>
        <w:t xml:space="preserve"> (</w:t>
      </w:r>
      <w:r>
        <w:rPr>
          <w:lang w:eastAsia="ar-SA"/>
        </w:rPr>
        <w:t>Two</w:t>
      </w:r>
      <w:r w:rsidRPr="00F52E92">
        <w:rPr>
          <w:lang w:eastAsia="ar-SA"/>
        </w:rPr>
        <w:t>)</w:t>
      </w:r>
    </w:p>
    <w:p w:rsidR="00533DCA" w:rsidRPr="00F52E92" w:rsidRDefault="00533DCA" w:rsidP="009E27E5">
      <w:pPr>
        <w:pStyle w:val="ListParagraph"/>
        <w:numPr>
          <w:ilvl w:val="0"/>
          <w:numId w:val="5"/>
        </w:numPr>
        <w:jc w:val="both"/>
        <w:rPr>
          <w:lang w:eastAsia="ar-SA"/>
        </w:rPr>
      </w:pPr>
      <w:r w:rsidRPr="00F52E92">
        <w:rPr>
          <w:lang w:eastAsia="ar-SA"/>
        </w:rPr>
        <w:t xml:space="preserve">No. of 2 wheeler parking </w:t>
      </w:r>
      <w:r>
        <w:rPr>
          <w:lang w:eastAsia="ar-SA"/>
        </w:rPr>
        <w:tab/>
        <w:t>:</w:t>
      </w:r>
      <w:r>
        <w:rPr>
          <w:lang w:eastAsia="ar-SA"/>
        </w:rPr>
        <w:tab/>
      </w:r>
      <w:r w:rsidRPr="00F52E92">
        <w:rPr>
          <w:lang w:eastAsia="ar-SA"/>
        </w:rPr>
        <w:t>10 (Ten)</w:t>
      </w:r>
    </w:p>
    <w:p w:rsidR="00533DCA" w:rsidRPr="00F52E92" w:rsidRDefault="00533DCA" w:rsidP="00533DCA">
      <w:pPr>
        <w:pStyle w:val="ListParagraph"/>
        <w:numPr>
          <w:ilvl w:val="0"/>
          <w:numId w:val="5"/>
        </w:numPr>
        <w:jc w:val="both"/>
        <w:rPr>
          <w:lang w:eastAsia="ar-SA"/>
        </w:rPr>
      </w:pPr>
      <w:r w:rsidRPr="00F52E92">
        <w:rPr>
          <w:lang w:eastAsia="ar-SA"/>
        </w:rPr>
        <w:t>Minimum No. of toilet with</w:t>
      </w:r>
    </w:p>
    <w:p w:rsidR="00533DCA" w:rsidRPr="00F52E92" w:rsidRDefault="00533DCA" w:rsidP="00D21FEB">
      <w:pPr>
        <w:pStyle w:val="ListParagraph"/>
        <w:jc w:val="both"/>
        <w:rPr>
          <w:lang w:eastAsia="ar-SA"/>
        </w:rPr>
      </w:pPr>
      <w:r w:rsidRPr="00F52E92">
        <w:rPr>
          <w:lang w:eastAsia="ar-SA"/>
        </w:rPr>
        <w:t xml:space="preserve">24-hours water supply. </w:t>
      </w:r>
      <w:r>
        <w:rPr>
          <w:lang w:eastAsia="ar-SA"/>
        </w:rPr>
        <w:tab/>
        <w:t>:</w:t>
      </w:r>
      <w:r>
        <w:rPr>
          <w:lang w:eastAsia="ar-SA"/>
        </w:rPr>
        <w:tab/>
      </w:r>
      <w:r w:rsidRPr="00F52E92">
        <w:rPr>
          <w:lang w:eastAsia="ar-SA"/>
        </w:rPr>
        <w:t>02 (One for ladies).</w:t>
      </w:r>
    </w:p>
    <w:p w:rsidR="00533DCA" w:rsidRPr="00F52E92" w:rsidRDefault="00533DCA" w:rsidP="00533DCA">
      <w:pPr>
        <w:ind w:left="525"/>
        <w:jc w:val="both"/>
        <w:rPr>
          <w:lang w:eastAsia="ar-SA"/>
        </w:rPr>
      </w:pPr>
    </w:p>
    <w:p w:rsidR="00D21FEB" w:rsidRDefault="00533DCA" w:rsidP="00533DCA">
      <w:pPr>
        <w:jc w:val="both"/>
        <w:rPr>
          <w:lang w:eastAsia="ar-SA"/>
        </w:rPr>
      </w:pPr>
      <w:r>
        <w:rPr>
          <w:lang w:eastAsia="ar-SA"/>
        </w:rPr>
        <w:t xml:space="preserve">Interested </w:t>
      </w:r>
      <w:r w:rsidR="00D21FEB">
        <w:rPr>
          <w:lang w:eastAsia="ar-SA"/>
        </w:rPr>
        <w:t>Owners having Clear Title to the Property are requested to collect Tender Forms and Guidelines for submission of Tenders between 11.00 a.m. to 4.00.p.m. on any working day between 11.12.2017 to 22.12.2017 from the above mentioned address or below mentioned address:</w:t>
      </w:r>
    </w:p>
    <w:p w:rsidR="008E7250" w:rsidRDefault="008E7250" w:rsidP="00533DCA">
      <w:pPr>
        <w:jc w:val="both"/>
        <w:rPr>
          <w:lang w:eastAsia="ar-SA"/>
        </w:rPr>
      </w:pPr>
    </w:p>
    <w:p w:rsidR="00D21FEB" w:rsidRDefault="00D21FEB" w:rsidP="00D21FEB">
      <w:pPr>
        <w:jc w:val="both"/>
      </w:pPr>
      <w:r w:rsidRPr="00D21FEB">
        <w:t>National Insurance Co. Ltd., Div.</w:t>
      </w:r>
      <w:r w:rsidRPr="00D21FEB">
        <w:rPr>
          <w:sz w:val="22"/>
          <w:szCs w:val="22"/>
        </w:rPr>
        <w:t xml:space="preserve"> Office I, </w:t>
      </w:r>
      <w:proofErr w:type="spellStart"/>
      <w:r w:rsidRPr="00D21FEB">
        <w:rPr>
          <w:sz w:val="22"/>
          <w:szCs w:val="22"/>
        </w:rPr>
        <w:t>Jeevan</w:t>
      </w:r>
      <w:proofErr w:type="spellEnd"/>
      <w:r w:rsidRPr="00D21FEB">
        <w:rPr>
          <w:sz w:val="22"/>
          <w:szCs w:val="22"/>
        </w:rPr>
        <w:t xml:space="preserve"> </w:t>
      </w:r>
      <w:proofErr w:type="spellStart"/>
      <w:r w:rsidRPr="00D21FEB">
        <w:rPr>
          <w:sz w:val="22"/>
          <w:szCs w:val="22"/>
        </w:rPr>
        <w:t>Bhavan</w:t>
      </w:r>
      <w:proofErr w:type="spellEnd"/>
      <w:r w:rsidRPr="00D21FEB">
        <w:rPr>
          <w:sz w:val="22"/>
          <w:szCs w:val="22"/>
        </w:rPr>
        <w:t xml:space="preserve"> Phase I, 43 </w:t>
      </w:r>
      <w:proofErr w:type="spellStart"/>
      <w:r w:rsidRPr="00D21FEB">
        <w:rPr>
          <w:sz w:val="22"/>
          <w:szCs w:val="22"/>
        </w:rPr>
        <w:t>Hazratganj</w:t>
      </w:r>
      <w:proofErr w:type="spellEnd"/>
      <w:r w:rsidRPr="00D21FEB">
        <w:rPr>
          <w:sz w:val="22"/>
          <w:szCs w:val="22"/>
        </w:rPr>
        <w:t xml:space="preserve">, </w:t>
      </w:r>
      <w:r w:rsidRPr="00D21FEB">
        <w:t>Lucknow-226001</w:t>
      </w:r>
      <w:r>
        <w:t xml:space="preserve"> or</w:t>
      </w:r>
    </w:p>
    <w:p w:rsidR="00D21FEB" w:rsidRPr="00D21FEB" w:rsidRDefault="00D21FEB" w:rsidP="00D21FEB">
      <w:pPr>
        <w:jc w:val="both"/>
        <w:rPr>
          <w:lang w:eastAsia="ar-SA"/>
        </w:rPr>
      </w:pPr>
      <w:r w:rsidRPr="00D21FEB">
        <w:t>National Insurance Co. Ltd.,</w:t>
      </w:r>
      <w:r>
        <w:t xml:space="preserve"> Br</w:t>
      </w:r>
      <w:r w:rsidRPr="00D21FEB">
        <w:t>.</w:t>
      </w:r>
      <w:r w:rsidRPr="00D21FEB">
        <w:rPr>
          <w:sz w:val="22"/>
          <w:szCs w:val="22"/>
        </w:rPr>
        <w:t xml:space="preserve"> Office </w:t>
      </w:r>
      <w:r>
        <w:rPr>
          <w:sz w:val="22"/>
          <w:szCs w:val="22"/>
        </w:rPr>
        <w:t>VI</w:t>
      </w:r>
      <w:r w:rsidRPr="00D21FEB">
        <w:rPr>
          <w:sz w:val="22"/>
          <w:szCs w:val="22"/>
        </w:rPr>
        <w:t xml:space="preserve">I, </w:t>
      </w:r>
      <w:r>
        <w:rPr>
          <w:sz w:val="22"/>
          <w:szCs w:val="22"/>
        </w:rPr>
        <w:t xml:space="preserve">B-67, Sec C, </w:t>
      </w:r>
      <w:proofErr w:type="spellStart"/>
      <w:r>
        <w:rPr>
          <w:sz w:val="22"/>
          <w:szCs w:val="22"/>
        </w:rPr>
        <w:t>Mahanagar</w:t>
      </w:r>
      <w:proofErr w:type="spellEnd"/>
      <w:r w:rsidRPr="00D21FEB">
        <w:rPr>
          <w:sz w:val="22"/>
          <w:szCs w:val="22"/>
        </w:rPr>
        <w:t xml:space="preserve">, </w:t>
      </w:r>
      <w:r>
        <w:t>Lucknow-226006</w:t>
      </w:r>
    </w:p>
    <w:p w:rsidR="008E7250" w:rsidRDefault="008E7250" w:rsidP="00533DCA">
      <w:pPr>
        <w:jc w:val="both"/>
        <w:rPr>
          <w:lang w:eastAsia="ar-SA"/>
        </w:rPr>
      </w:pPr>
    </w:p>
    <w:p w:rsidR="00D21FEB" w:rsidRDefault="00547E5E" w:rsidP="00533DCA">
      <w:pPr>
        <w:jc w:val="both"/>
        <w:rPr>
          <w:lang w:eastAsia="ar-SA"/>
        </w:rPr>
      </w:pPr>
      <w:r>
        <w:rPr>
          <w:lang w:eastAsia="ar-SA"/>
        </w:rPr>
        <w:t xml:space="preserve">Tender Forms can also be downloaded from our Website </w:t>
      </w:r>
      <w:hyperlink r:id="rId6" w:history="1">
        <w:r w:rsidRPr="00B35782">
          <w:rPr>
            <w:rStyle w:val="Hyperlink"/>
            <w:lang w:eastAsia="ar-SA"/>
          </w:rPr>
          <w:t>www.nationalinsuranceindia.com</w:t>
        </w:r>
      </w:hyperlink>
      <w:r>
        <w:rPr>
          <w:lang w:eastAsia="ar-SA"/>
        </w:rPr>
        <w:t>.</w:t>
      </w:r>
    </w:p>
    <w:p w:rsidR="008E7250" w:rsidRDefault="008E7250" w:rsidP="00533DCA">
      <w:pPr>
        <w:jc w:val="both"/>
        <w:rPr>
          <w:lang w:eastAsia="ar-SA"/>
        </w:rPr>
      </w:pPr>
    </w:p>
    <w:p w:rsidR="00533DCA" w:rsidRDefault="00547E5E" w:rsidP="00533DCA">
      <w:pPr>
        <w:jc w:val="both"/>
        <w:rPr>
          <w:lang w:eastAsia="ar-SA"/>
        </w:rPr>
      </w:pPr>
      <w:r>
        <w:rPr>
          <w:lang w:eastAsia="ar-SA"/>
        </w:rPr>
        <w:t xml:space="preserve">The completed Tenders/Documents </w:t>
      </w:r>
      <w:r w:rsidR="009E27E5">
        <w:rPr>
          <w:lang w:eastAsia="ar-SA"/>
        </w:rPr>
        <w:t xml:space="preserve">(separately </w:t>
      </w:r>
      <w:proofErr w:type="gramStart"/>
      <w:r w:rsidR="009E27E5">
        <w:rPr>
          <w:lang w:eastAsia="ar-SA"/>
        </w:rPr>
        <w:t>Sealed</w:t>
      </w:r>
      <w:proofErr w:type="gramEnd"/>
      <w:r w:rsidR="009E27E5">
        <w:rPr>
          <w:lang w:eastAsia="ar-SA"/>
        </w:rPr>
        <w:t xml:space="preserve"> offers in T</w:t>
      </w:r>
      <w:r w:rsidR="009E27E5" w:rsidRPr="00F52E92">
        <w:rPr>
          <w:lang w:eastAsia="ar-SA"/>
        </w:rPr>
        <w:t>echnical Bid &amp; Financial Bid)</w:t>
      </w:r>
      <w:r w:rsidR="009E27E5">
        <w:rPr>
          <w:lang w:eastAsia="ar-SA"/>
        </w:rPr>
        <w:t xml:space="preserve"> </w:t>
      </w:r>
      <w:r>
        <w:rPr>
          <w:lang w:eastAsia="ar-SA"/>
        </w:rPr>
        <w:t xml:space="preserve">should reach ONLY at the above mentioned address of Regional Office, </w:t>
      </w:r>
      <w:proofErr w:type="spellStart"/>
      <w:r>
        <w:rPr>
          <w:lang w:eastAsia="ar-SA"/>
        </w:rPr>
        <w:t>Lucknow</w:t>
      </w:r>
      <w:proofErr w:type="spellEnd"/>
      <w:r>
        <w:rPr>
          <w:lang w:eastAsia="ar-SA"/>
        </w:rPr>
        <w:t xml:space="preserve"> by Regd. Post/Speed Post/Recorded Delivery/ Courie</w:t>
      </w:r>
      <w:r w:rsidR="00533DCA">
        <w:rPr>
          <w:lang w:eastAsia="ar-SA"/>
        </w:rPr>
        <w:t xml:space="preserve">r </w:t>
      </w:r>
      <w:r w:rsidR="009E27E5">
        <w:rPr>
          <w:lang w:eastAsia="ar-SA"/>
        </w:rPr>
        <w:t xml:space="preserve">on or before 4.00 p.m. on </w:t>
      </w:r>
      <w:r w:rsidR="00533DCA" w:rsidRPr="00D01B9B">
        <w:rPr>
          <w:lang w:eastAsia="ar-SA"/>
        </w:rPr>
        <w:t>2</w:t>
      </w:r>
      <w:r w:rsidR="00533DCA">
        <w:rPr>
          <w:lang w:eastAsia="ar-SA"/>
        </w:rPr>
        <w:t>5</w:t>
      </w:r>
      <w:r w:rsidR="00533DCA" w:rsidRPr="00D01B9B">
        <w:rPr>
          <w:lang w:eastAsia="ar-SA"/>
        </w:rPr>
        <w:t>.</w:t>
      </w:r>
      <w:r w:rsidR="00533DCA">
        <w:rPr>
          <w:lang w:eastAsia="ar-SA"/>
        </w:rPr>
        <w:t>12</w:t>
      </w:r>
      <w:r w:rsidR="00533DCA" w:rsidRPr="00D01B9B">
        <w:rPr>
          <w:lang w:eastAsia="ar-SA"/>
        </w:rPr>
        <w:t>.2017</w:t>
      </w:r>
      <w:r w:rsidR="00533DCA">
        <w:rPr>
          <w:lang w:eastAsia="ar-SA"/>
        </w:rPr>
        <w:t xml:space="preserve">. </w:t>
      </w:r>
    </w:p>
    <w:p w:rsidR="00E27265" w:rsidRDefault="00E27265" w:rsidP="00533DCA">
      <w:pPr>
        <w:jc w:val="both"/>
        <w:rPr>
          <w:lang w:eastAsia="ar-SA"/>
        </w:rPr>
      </w:pPr>
    </w:p>
    <w:p w:rsidR="008E7250" w:rsidRDefault="008E7250" w:rsidP="00533DCA">
      <w:pPr>
        <w:jc w:val="both"/>
        <w:rPr>
          <w:lang w:eastAsia="ar-SA"/>
        </w:rPr>
      </w:pPr>
      <w:r>
        <w:rPr>
          <w:lang w:eastAsia="ar-SA"/>
        </w:rPr>
        <w:t xml:space="preserve">The Company reserves the right to reject any or all Tenders without any reason whatsoever. Canvassing in any form will disqualify the tender. </w:t>
      </w:r>
    </w:p>
    <w:p w:rsidR="009E27E5" w:rsidRPr="00F52E92" w:rsidRDefault="009E27E5" w:rsidP="00533DCA">
      <w:pPr>
        <w:jc w:val="both"/>
        <w:rPr>
          <w:lang w:eastAsia="ar-SA"/>
        </w:rPr>
      </w:pPr>
    </w:p>
    <w:p w:rsidR="00533DCA" w:rsidRDefault="00533DCA" w:rsidP="00533DCA">
      <w:pPr>
        <w:ind w:left="525"/>
        <w:jc w:val="both"/>
        <w:rPr>
          <w:b/>
          <w:bCs/>
          <w:lang w:eastAsia="ar-SA"/>
        </w:rPr>
      </w:pPr>
    </w:p>
    <w:p w:rsidR="00533DCA" w:rsidRDefault="00533DCA" w:rsidP="00533DCA">
      <w:pPr>
        <w:ind w:left="525"/>
        <w:jc w:val="both"/>
        <w:rPr>
          <w:rFonts w:cstheme="minorBidi"/>
          <w:b/>
          <w:bCs/>
          <w:szCs w:val="21"/>
          <w:lang w:eastAsia="ar-SA" w:bidi="hi-IN"/>
        </w:rPr>
      </w:pPr>
      <w:r>
        <w:rPr>
          <w:b/>
          <w:bCs/>
          <w:lang w:eastAsia="ar-SA"/>
        </w:rPr>
        <w:t xml:space="preserve">                                                                          </w:t>
      </w:r>
    </w:p>
    <w:p w:rsidR="00533DCA" w:rsidRDefault="00533DCA" w:rsidP="00533DCA">
      <w:pPr>
        <w:ind w:left="525"/>
        <w:jc w:val="both"/>
        <w:rPr>
          <w:b/>
          <w:bCs/>
          <w:lang w:eastAsia="ar-SA"/>
        </w:rPr>
      </w:pP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rFonts w:cstheme="minorBidi" w:hint="cs"/>
          <w:b/>
          <w:bCs/>
          <w:szCs w:val="21"/>
          <w:cs/>
          <w:lang w:eastAsia="ar-SA" w:bidi="hi-IN"/>
        </w:rPr>
        <w:tab/>
      </w:r>
      <w:r>
        <w:rPr>
          <w:b/>
          <w:bCs/>
          <w:lang w:eastAsia="ar-SA"/>
        </w:rPr>
        <w:t xml:space="preserve"> Chief Regional Manager</w:t>
      </w:r>
    </w:p>
    <w:p w:rsidR="00CF1FA4" w:rsidRPr="00CF1FA4" w:rsidRDefault="00CF1FA4" w:rsidP="00CF1FA4">
      <w:pPr>
        <w:jc w:val="both"/>
        <w:rPr>
          <w:lang w:eastAsia="ar-SA"/>
        </w:rPr>
      </w:pPr>
      <w:r w:rsidRPr="00CF1FA4">
        <w:rPr>
          <w:lang w:eastAsia="ar-SA"/>
        </w:rPr>
        <w:t>Note: (1) Brokers need not apply.</w:t>
      </w:r>
    </w:p>
    <w:p w:rsidR="00CF1FA4" w:rsidRPr="00CF1FA4" w:rsidRDefault="00CF1FA4" w:rsidP="00CF1FA4">
      <w:pPr>
        <w:jc w:val="both"/>
        <w:rPr>
          <w:lang w:eastAsia="ar-SA"/>
        </w:rPr>
      </w:pPr>
      <w:r w:rsidRPr="00CF1FA4">
        <w:rPr>
          <w:lang w:eastAsia="ar-SA"/>
        </w:rPr>
        <w:t xml:space="preserve">(2) Rentable area mean area as per Indian Standards 3861-1975, copy of which is available at the Tender Form Issuing Office(s) </w:t>
      </w:r>
      <w:r w:rsidR="00E27265">
        <w:rPr>
          <w:lang w:eastAsia="ar-SA"/>
        </w:rPr>
        <w:t xml:space="preserve">for </w:t>
      </w:r>
      <w:r w:rsidRPr="00CF1FA4">
        <w:rPr>
          <w:lang w:eastAsia="ar-SA"/>
        </w:rPr>
        <w:t xml:space="preserve">reference. </w:t>
      </w:r>
    </w:p>
    <w:p w:rsidR="00CF1FA4" w:rsidRPr="00CF1FA4" w:rsidRDefault="00CF1FA4" w:rsidP="00533DCA">
      <w:pPr>
        <w:ind w:left="525"/>
        <w:jc w:val="both"/>
        <w:rPr>
          <w:lang w:eastAsia="ar-SA"/>
        </w:rPr>
      </w:pPr>
    </w:p>
    <w:p w:rsidR="008E7250" w:rsidRDefault="003743F1" w:rsidP="008E7250">
      <w:pPr>
        <w:jc w:val="both"/>
        <w:rPr>
          <w:b/>
          <w:bCs/>
          <w:lang w:eastAsia="ar-SA"/>
        </w:rPr>
      </w:pPr>
      <w:r>
        <w:rPr>
          <w:b/>
          <w:bCs/>
          <w:lang w:eastAsia="ar-SA"/>
        </w:rPr>
        <w:t xml:space="preserve"> </w:t>
      </w:r>
    </w:p>
    <w:p w:rsidR="00533DCA" w:rsidRDefault="00533DCA" w:rsidP="00533DCA">
      <w:pPr>
        <w:ind w:left="525"/>
        <w:jc w:val="both"/>
        <w:rPr>
          <w:b/>
          <w:bCs/>
          <w:lang w:eastAsia="ar-SA"/>
        </w:rPr>
      </w:pPr>
    </w:p>
    <w:p w:rsidR="00533DCA" w:rsidRDefault="00533DCA" w:rsidP="00533DCA">
      <w:pPr>
        <w:ind w:left="525"/>
        <w:jc w:val="both"/>
        <w:rPr>
          <w:b/>
          <w:bCs/>
          <w:lang w:eastAsia="ar-SA"/>
        </w:rPr>
      </w:pPr>
    </w:p>
    <w:p w:rsidR="00533DCA" w:rsidRDefault="00533DCA" w:rsidP="00533DCA">
      <w:pPr>
        <w:ind w:left="525"/>
        <w:jc w:val="both"/>
        <w:rPr>
          <w:b/>
          <w:bCs/>
          <w:lang w:eastAsia="ar-SA"/>
        </w:rPr>
      </w:pPr>
    </w:p>
    <w:p w:rsidR="00533DCA" w:rsidRPr="000A14D7" w:rsidRDefault="009E01C1" w:rsidP="00533DCA">
      <w:pPr>
        <w:rPr>
          <w:b/>
          <w:bCs/>
        </w:rPr>
      </w:pPr>
      <w:r>
        <w:rPr>
          <w:rFonts w:asciiTheme="minorHAnsi" w:hAnsiTheme="minorHAnsi" w:cstheme="minorBidi"/>
          <w:noProof/>
          <w:sz w:val="22"/>
          <w:szCs w:val="22"/>
          <w:lang w:bidi="hi-IN"/>
        </w:rPr>
        <w:lastRenderedPageBreak/>
        <mc:AlternateContent>
          <mc:Choice Requires="wps">
            <w:drawing>
              <wp:anchor distT="0" distB="0" distL="114300" distR="114300" simplePos="0" relativeHeight="251665408" behindDoc="0" locked="0" layoutInCell="1" allowOverlap="1">
                <wp:simplePos x="0" y="0"/>
                <wp:positionH relativeFrom="column">
                  <wp:posOffset>2628900</wp:posOffset>
                </wp:positionH>
                <wp:positionV relativeFrom="paragraph">
                  <wp:posOffset>123825</wp:posOffset>
                </wp:positionV>
                <wp:extent cx="2286000" cy="962025"/>
                <wp:effectExtent l="0" t="0" r="19050" b="285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62025"/>
                        </a:xfrm>
                        <a:prstGeom prst="rect">
                          <a:avLst/>
                        </a:prstGeom>
                        <a:solidFill>
                          <a:srgbClr val="FFFFFF"/>
                        </a:solidFill>
                        <a:ln w="9525">
                          <a:solidFill>
                            <a:srgbClr val="FFFFFF"/>
                          </a:solidFill>
                          <a:miter lim="800000"/>
                          <a:headEnd/>
                          <a:tailEnd/>
                        </a:ln>
                      </wps:spPr>
                      <wps:txbx>
                        <w:txbxContent>
                          <w:p w:rsidR="00EE4287" w:rsidRPr="00625D7C" w:rsidRDefault="00EE4287" w:rsidP="00533DCA">
                            <w:pPr>
                              <w:jc w:val="center"/>
                              <w:rPr>
                                <w:b/>
                                <w:bCs/>
                              </w:rPr>
                            </w:pPr>
                            <w:r w:rsidRPr="00625D7C">
                              <w:rPr>
                                <w:b/>
                                <w:bCs/>
                              </w:rPr>
                              <w:t>National Insurance Co. Ltd.,</w:t>
                            </w:r>
                          </w:p>
                          <w:p w:rsidR="00EE4287" w:rsidRPr="008C1D6B" w:rsidRDefault="00EE4287" w:rsidP="00533DCA">
                            <w:pPr>
                              <w:jc w:val="center"/>
                              <w:rPr>
                                <w:b/>
                                <w:bCs/>
                                <w:sz w:val="22"/>
                                <w:szCs w:val="22"/>
                              </w:rPr>
                            </w:pPr>
                            <w:r w:rsidRPr="008C1D6B">
                              <w:rPr>
                                <w:b/>
                                <w:bCs/>
                                <w:sz w:val="22"/>
                                <w:szCs w:val="22"/>
                              </w:rPr>
                              <w:t xml:space="preserve">Regional Office, </w:t>
                            </w:r>
                          </w:p>
                          <w:p w:rsidR="00EE4287" w:rsidRPr="008C1D6B" w:rsidRDefault="00EE4287" w:rsidP="00533DCA">
                            <w:pPr>
                              <w:jc w:val="center"/>
                              <w:rPr>
                                <w:b/>
                                <w:bCs/>
                                <w:sz w:val="22"/>
                                <w:szCs w:val="22"/>
                              </w:rPr>
                            </w:pPr>
                            <w:proofErr w:type="spellStart"/>
                            <w:r w:rsidRPr="008C1D6B">
                              <w:rPr>
                                <w:b/>
                                <w:bCs/>
                                <w:sz w:val="22"/>
                                <w:szCs w:val="22"/>
                              </w:rPr>
                              <w:t>Jeevan</w:t>
                            </w:r>
                            <w:proofErr w:type="spellEnd"/>
                            <w:r w:rsidRPr="008C1D6B">
                              <w:rPr>
                                <w:b/>
                                <w:bCs/>
                                <w:sz w:val="22"/>
                                <w:szCs w:val="22"/>
                              </w:rPr>
                              <w:t xml:space="preserve"> </w:t>
                            </w:r>
                            <w:proofErr w:type="spellStart"/>
                            <w:r w:rsidRPr="008C1D6B">
                              <w:rPr>
                                <w:b/>
                                <w:bCs/>
                                <w:sz w:val="22"/>
                                <w:szCs w:val="22"/>
                              </w:rPr>
                              <w:t>Bhavan</w:t>
                            </w:r>
                            <w:proofErr w:type="spellEnd"/>
                            <w:r w:rsidRPr="008C1D6B">
                              <w:rPr>
                                <w:b/>
                                <w:bCs/>
                                <w:sz w:val="22"/>
                                <w:szCs w:val="22"/>
                              </w:rPr>
                              <w:t xml:space="preserve"> Phase II, </w:t>
                            </w:r>
                          </w:p>
                          <w:p w:rsidR="00EE4287" w:rsidRPr="008C1D6B" w:rsidRDefault="00EE4287" w:rsidP="00533DCA">
                            <w:pPr>
                              <w:jc w:val="center"/>
                              <w:rPr>
                                <w:b/>
                                <w:bCs/>
                                <w:sz w:val="22"/>
                                <w:szCs w:val="22"/>
                              </w:rPr>
                            </w:pPr>
                            <w:r w:rsidRPr="008C1D6B">
                              <w:rPr>
                                <w:b/>
                                <w:bCs/>
                                <w:sz w:val="22"/>
                                <w:szCs w:val="22"/>
                              </w:rPr>
                              <w:t xml:space="preserve">Naval </w:t>
                            </w:r>
                            <w:proofErr w:type="spellStart"/>
                            <w:r w:rsidRPr="008C1D6B">
                              <w:rPr>
                                <w:b/>
                                <w:bCs/>
                                <w:sz w:val="22"/>
                                <w:szCs w:val="22"/>
                              </w:rPr>
                              <w:t>Kisore</w:t>
                            </w:r>
                            <w:proofErr w:type="spellEnd"/>
                            <w:r w:rsidRPr="008C1D6B">
                              <w:rPr>
                                <w:b/>
                                <w:bCs/>
                                <w:sz w:val="22"/>
                                <w:szCs w:val="22"/>
                              </w:rPr>
                              <w:t xml:space="preserve"> Road, </w:t>
                            </w:r>
                            <w:proofErr w:type="spellStart"/>
                            <w:r w:rsidRPr="008C1D6B">
                              <w:rPr>
                                <w:b/>
                                <w:bCs/>
                                <w:sz w:val="22"/>
                                <w:szCs w:val="22"/>
                              </w:rPr>
                              <w:t>Hazratganj</w:t>
                            </w:r>
                            <w:proofErr w:type="spellEnd"/>
                            <w:r w:rsidRPr="008C1D6B">
                              <w:rPr>
                                <w:b/>
                                <w:bCs/>
                                <w:sz w:val="22"/>
                                <w:szCs w:val="22"/>
                              </w:rPr>
                              <w:t>,</w:t>
                            </w:r>
                          </w:p>
                          <w:p w:rsidR="00EE4287" w:rsidRPr="00625D7C" w:rsidRDefault="00EE4287" w:rsidP="00533DCA">
                            <w:pPr>
                              <w:jc w:val="center"/>
                              <w:rPr>
                                <w:b/>
                                <w:bCs/>
                              </w:rPr>
                            </w:pPr>
                            <w:r>
                              <w:rPr>
                                <w:b/>
                                <w:bCs/>
                              </w:rPr>
                              <w:t>Lucknow-226001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207pt;margin-top:9.75pt;width:180pt;height:7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" strokecolor="white">
                <v:textbox>
                  <w:txbxContent>
                    <w:p w:rsidR="00EE4287" w:rsidRPr="00625D7C" w:rsidRDefault="00EE4287" w:rsidP="00533DCA">
                      <w:pPr>
                        <w:jc w:val="center"/>
                        <w:rPr>
                          <w:b/>
                          <w:bCs/>
                        </w:rPr>
                      </w:pPr>
                      <w:r w:rsidRPr="00625D7C">
                        <w:rPr>
                          <w:b/>
                          <w:bCs/>
                        </w:rPr>
                        <w:t>National Insurance Co. Ltd.,</w:t>
                      </w:r>
                    </w:p>
                    <w:p w:rsidR="00EE4287" w:rsidRPr="008C1D6B" w:rsidRDefault="00EE4287" w:rsidP="00533DCA">
                      <w:pPr>
                        <w:jc w:val="center"/>
                        <w:rPr>
                          <w:b/>
                          <w:bCs/>
                          <w:sz w:val="22"/>
                          <w:szCs w:val="22"/>
                        </w:rPr>
                      </w:pPr>
                      <w:r w:rsidRPr="008C1D6B">
                        <w:rPr>
                          <w:b/>
                          <w:bCs/>
                          <w:sz w:val="22"/>
                          <w:szCs w:val="22"/>
                        </w:rPr>
                        <w:t xml:space="preserve">Regional Office, </w:t>
                      </w:r>
                    </w:p>
                    <w:p w:rsidR="00EE4287" w:rsidRPr="008C1D6B" w:rsidRDefault="00EE4287" w:rsidP="00533DCA">
                      <w:pPr>
                        <w:jc w:val="center"/>
                        <w:rPr>
                          <w:b/>
                          <w:bCs/>
                          <w:sz w:val="22"/>
                          <w:szCs w:val="22"/>
                        </w:rPr>
                      </w:pPr>
                      <w:proofErr w:type="spellStart"/>
                      <w:r w:rsidRPr="008C1D6B">
                        <w:rPr>
                          <w:b/>
                          <w:bCs/>
                          <w:sz w:val="22"/>
                          <w:szCs w:val="22"/>
                        </w:rPr>
                        <w:t>Jeevan</w:t>
                      </w:r>
                      <w:proofErr w:type="spellEnd"/>
                      <w:r w:rsidRPr="008C1D6B">
                        <w:rPr>
                          <w:b/>
                          <w:bCs/>
                          <w:sz w:val="22"/>
                          <w:szCs w:val="22"/>
                        </w:rPr>
                        <w:t xml:space="preserve"> </w:t>
                      </w:r>
                      <w:proofErr w:type="spellStart"/>
                      <w:r w:rsidRPr="008C1D6B">
                        <w:rPr>
                          <w:b/>
                          <w:bCs/>
                          <w:sz w:val="22"/>
                          <w:szCs w:val="22"/>
                        </w:rPr>
                        <w:t>Bhavan</w:t>
                      </w:r>
                      <w:proofErr w:type="spellEnd"/>
                      <w:r w:rsidRPr="008C1D6B">
                        <w:rPr>
                          <w:b/>
                          <w:bCs/>
                          <w:sz w:val="22"/>
                          <w:szCs w:val="22"/>
                        </w:rPr>
                        <w:t xml:space="preserve"> Phase II, </w:t>
                      </w:r>
                    </w:p>
                    <w:p w:rsidR="00EE4287" w:rsidRPr="008C1D6B" w:rsidRDefault="00EE4287" w:rsidP="00533DCA">
                      <w:pPr>
                        <w:jc w:val="center"/>
                        <w:rPr>
                          <w:b/>
                          <w:bCs/>
                          <w:sz w:val="22"/>
                          <w:szCs w:val="22"/>
                        </w:rPr>
                      </w:pPr>
                      <w:r w:rsidRPr="008C1D6B">
                        <w:rPr>
                          <w:b/>
                          <w:bCs/>
                          <w:sz w:val="22"/>
                          <w:szCs w:val="22"/>
                        </w:rPr>
                        <w:t xml:space="preserve">Naval </w:t>
                      </w:r>
                      <w:proofErr w:type="spellStart"/>
                      <w:r w:rsidRPr="008C1D6B">
                        <w:rPr>
                          <w:b/>
                          <w:bCs/>
                          <w:sz w:val="22"/>
                          <w:szCs w:val="22"/>
                        </w:rPr>
                        <w:t>Kisore</w:t>
                      </w:r>
                      <w:proofErr w:type="spellEnd"/>
                      <w:r w:rsidRPr="008C1D6B">
                        <w:rPr>
                          <w:b/>
                          <w:bCs/>
                          <w:sz w:val="22"/>
                          <w:szCs w:val="22"/>
                        </w:rPr>
                        <w:t xml:space="preserve"> Road, </w:t>
                      </w:r>
                      <w:proofErr w:type="spellStart"/>
                      <w:r w:rsidRPr="008C1D6B">
                        <w:rPr>
                          <w:b/>
                          <w:bCs/>
                          <w:sz w:val="22"/>
                          <w:szCs w:val="22"/>
                        </w:rPr>
                        <w:t>Hazratganj</w:t>
                      </w:r>
                      <w:proofErr w:type="spellEnd"/>
                      <w:r w:rsidRPr="008C1D6B">
                        <w:rPr>
                          <w:b/>
                          <w:bCs/>
                          <w:sz w:val="22"/>
                          <w:szCs w:val="22"/>
                        </w:rPr>
                        <w:t>,</w:t>
                      </w:r>
                    </w:p>
                    <w:p w:rsidR="00EE4287" w:rsidRPr="00625D7C" w:rsidRDefault="00EE4287" w:rsidP="00533DCA">
                      <w:pPr>
                        <w:jc w:val="center"/>
                        <w:rPr>
                          <w:b/>
                          <w:bCs/>
                        </w:rPr>
                      </w:pPr>
                      <w:r>
                        <w:rPr>
                          <w:b/>
                          <w:bCs/>
                        </w:rPr>
                        <w:t>Lucknow-226001</w:t>
                      </w:r>
                    </w:p>
                  </w:txbxContent>
                </v:textbox>
              </v:shape>
            </w:pict>
          </mc:Fallback>
        </mc:AlternateContent>
      </w:r>
    </w:p>
    <w:p w:rsidR="00533DCA" w:rsidRPr="000A14D7" w:rsidRDefault="00533DCA" w:rsidP="00533DCA">
      <w:r w:rsidRPr="000A14D7">
        <w:rPr>
          <w:noProof/>
          <w:lang w:bidi="hi-IN"/>
        </w:rPr>
        <w:drawing>
          <wp:inline distT="0" distB="0" distL="0" distR="0">
            <wp:extent cx="2457450" cy="64770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457450" cy="647700"/>
                    </a:xfrm>
                    <a:prstGeom prst="rect">
                      <a:avLst/>
                    </a:prstGeom>
                    <a:noFill/>
                    <a:ln w="9525">
                      <a:noFill/>
                      <a:miter lim="800000"/>
                      <a:headEnd/>
                      <a:tailEnd/>
                    </a:ln>
                  </pic:spPr>
                </pic:pic>
              </a:graphicData>
            </a:graphic>
          </wp:inline>
        </w:drawing>
      </w:r>
    </w:p>
    <w:p w:rsidR="00533DCA" w:rsidRPr="000A14D7" w:rsidRDefault="00533DCA" w:rsidP="00533DCA">
      <w:pPr>
        <w:jc w:val="both"/>
      </w:pPr>
    </w:p>
    <w:p w:rsidR="00533DCA" w:rsidRPr="000A14D7" w:rsidRDefault="00533DCA" w:rsidP="00533DCA">
      <w:pPr>
        <w:jc w:val="both"/>
      </w:pPr>
    </w:p>
    <w:p w:rsidR="00533DCA" w:rsidRPr="00820ACC" w:rsidRDefault="00533DCA" w:rsidP="002831E0">
      <w:pPr>
        <w:jc w:val="center"/>
        <w:rPr>
          <w:rFonts w:ascii="Mangal" w:hAnsi="Mangal" w:cs="Mangal"/>
          <w:b/>
          <w:bCs/>
          <w:sz w:val="21"/>
          <w:szCs w:val="21"/>
          <w:lang w:bidi="hi-IN"/>
        </w:rPr>
      </w:pPr>
      <w:r w:rsidRPr="00820ACC">
        <w:rPr>
          <w:rFonts w:ascii="Mangal" w:hAnsi="Mangal" w:cs="Mangal" w:hint="cs"/>
          <w:b/>
          <w:bCs/>
          <w:sz w:val="21"/>
          <w:szCs w:val="21"/>
          <w:cs/>
          <w:lang w:bidi="hi-IN"/>
        </w:rPr>
        <w:t xml:space="preserve">लखनऊ </w:t>
      </w:r>
      <w:r w:rsidR="002831E0" w:rsidRPr="00820ACC">
        <w:rPr>
          <w:rFonts w:ascii="Mangal" w:hAnsi="Mangal" w:cs="Mangal" w:hint="cs"/>
          <w:b/>
          <w:bCs/>
          <w:sz w:val="21"/>
          <w:szCs w:val="21"/>
          <w:cs/>
          <w:lang w:bidi="hi-IN"/>
        </w:rPr>
        <w:t xml:space="preserve">(उत्तर प्रदेश) </w:t>
      </w:r>
      <w:r w:rsidRPr="00820ACC">
        <w:rPr>
          <w:rFonts w:ascii="Mangal" w:hAnsi="Mangal" w:cs="Mangal" w:hint="cs"/>
          <w:b/>
          <w:bCs/>
          <w:sz w:val="21"/>
          <w:szCs w:val="21"/>
          <w:cs/>
          <w:lang w:bidi="hi-IN"/>
        </w:rPr>
        <w:t>में शाखा कार्यालय हेतु लीज़</w:t>
      </w:r>
      <w:r w:rsidR="002831E0" w:rsidRPr="00820ACC">
        <w:rPr>
          <w:rFonts w:ascii="Mangal" w:hAnsi="Mangal" w:cs="Mangal" w:hint="cs"/>
          <w:b/>
          <w:bCs/>
          <w:sz w:val="21"/>
          <w:szCs w:val="21"/>
          <w:cs/>
          <w:lang w:bidi="hi-IN"/>
        </w:rPr>
        <w:t>/</w:t>
      </w:r>
      <w:r w:rsidRPr="00820ACC">
        <w:rPr>
          <w:rFonts w:ascii="Mangal" w:hAnsi="Mangal" w:cs="Mangal" w:hint="cs"/>
          <w:b/>
          <w:bCs/>
          <w:sz w:val="21"/>
          <w:szCs w:val="21"/>
          <w:cs/>
          <w:lang w:bidi="hi-IN"/>
        </w:rPr>
        <w:t>किराए के भवन की आवश्यकता</w:t>
      </w:r>
      <w:r w:rsidR="00E27265">
        <w:rPr>
          <w:rFonts w:ascii="Mangal" w:hAnsi="Mangal" w:cs="Mangal"/>
          <w:b/>
          <w:bCs/>
          <w:sz w:val="21"/>
          <w:szCs w:val="21"/>
          <w:lang w:bidi="hi-IN"/>
        </w:rPr>
        <w:t xml:space="preserve"> </w:t>
      </w:r>
      <w:r w:rsidR="00E27265" w:rsidRPr="00E27265">
        <w:rPr>
          <w:rFonts w:ascii="Mangal" w:hAnsi="Mangal" w:cs="Mangal" w:hint="cs"/>
          <w:b/>
          <w:bCs/>
          <w:sz w:val="21"/>
          <w:szCs w:val="21"/>
          <w:cs/>
          <w:lang w:bidi="hi-IN"/>
        </w:rPr>
        <w:t>है</w:t>
      </w:r>
    </w:p>
    <w:p w:rsidR="00533DCA" w:rsidRPr="00820ACC" w:rsidRDefault="00533DCA" w:rsidP="00533DCA">
      <w:pPr>
        <w:jc w:val="center"/>
        <w:rPr>
          <w:rFonts w:ascii="Mangal" w:hAnsi="Mangal" w:cs="Mangal"/>
          <w:sz w:val="21"/>
          <w:szCs w:val="21"/>
          <w:lang w:bidi="hi-IN"/>
        </w:rPr>
      </w:pPr>
    </w:p>
    <w:p w:rsidR="00533DCA" w:rsidRPr="00820ACC" w:rsidRDefault="00533DCA" w:rsidP="00820ACC">
      <w:pPr>
        <w:jc w:val="both"/>
        <w:rPr>
          <w:rFonts w:ascii="Mangal" w:hAnsi="Mangal" w:cs="Mangal"/>
          <w:sz w:val="21"/>
          <w:szCs w:val="21"/>
          <w:lang w:bidi="hi-IN"/>
        </w:rPr>
      </w:pPr>
      <w:r w:rsidRPr="00820ACC">
        <w:rPr>
          <w:rFonts w:ascii="Mangal" w:hAnsi="Mangal" w:cs="Mangal" w:hint="cs"/>
          <w:sz w:val="21"/>
          <w:szCs w:val="21"/>
          <w:cs/>
          <w:lang w:bidi="hi-IN"/>
        </w:rPr>
        <w:t>लखनऊ शहर में लीज़ पर किराए के लिए 1</w:t>
      </w:r>
      <w:r w:rsidRPr="00820ACC">
        <w:rPr>
          <w:rFonts w:ascii="Mangal" w:hAnsi="Mangal" w:cs="Mangal" w:hint="cs"/>
          <w:sz w:val="21"/>
          <w:szCs w:val="21"/>
          <w:lang w:bidi="hi-IN"/>
        </w:rPr>
        <w:t>,4</w:t>
      </w:r>
      <w:r w:rsidRPr="00820ACC">
        <w:rPr>
          <w:rFonts w:ascii="Mangal" w:hAnsi="Mangal" w:cs="Mangal" w:hint="cs"/>
          <w:sz w:val="21"/>
          <w:szCs w:val="21"/>
        </w:rPr>
        <w:t xml:space="preserve">00 </w:t>
      </w:r>
      <w:r w:rsidRPr="00820ACC">
        <w:rPr>
          <w:rFonts w:ascii="Mangal" w:hAnsi="Mangal" w:cs="Mangal" w:hint="cs"/>
          <w:sz w:val="21"/>
          <w:szCs w:val="21"/>
          <w:cs/>
          <w:lang w:bidi="hi-IN"/>
        </w:rPr>
        <w:t>वर्ग फीट</w:t>
      </w:r>
      <w:r w:rsidRPr="00820ACC">
        <w:rPr>
          <w:rFonts w:ascii="Mangal" w:hAnsi="Mangal" w:cs="Mangal" w:hint="cs"/>
          <w:sz w:val="21"/>
          <w:szCs w:val="21"/>
          <w:rtl/>
          <w:cs/>
        </w:rPr>
        <w:t xml:space="preserve"> </w:t>
      </w:r>
      <w:r w:rsidRPr="00820ACC">
        <w:rPr>
          <w:rFonts w:ascii="Mangal" w:hAnsi="Mangal" w:cs="Mangal" w:hint="cs"/>
          <w:sz w:val="21"/>
          <w:szCs w:val="21"/>
          <w:cs/>
          <w:lang w:bidi="hi-IN"/>
        </w:rPr>
        <w:t>के प्रथम श्रेणी में निर्मित हाल के प्रकार के भवन की कार्यालय के लिए आवश्यकता है जिसके लिए सीलबंद निविदा/प्रस्ताव (तकनीकी एवं वित्तीय बिड) आमंत्रित किए जाते हैं</w:t>
      </w:r>
      <w:r w:rsidRPr="00820ACC">
        <w:rPr>
          <w:rFonts w:ascii="Mangal" w:hAnsi="Mangal" w:cs="Mangal" w:hint="cs"/>
          <w:sz w:val="21"/>
          <w:szCs w:val="21"/>
          <w:rtl/>
          <w:cs/>
        </w:rPr>
        <w:t>.</w:t>
      </w:r>
      <w:r w:rsidRPr="00820ACC">
        <w:rPr>
          <w:rFonts w:ascii="Mangal" w:hAnsi="Mangal" w:cs="Mangal" w:hint="cs"/>
          <w:sz w:val="21"/>
          <w:szCs w:val="21"/>
          <w:cs/>
          <w:lang w:bidi="hi-IN"/>
        </w:rPr>
        <w:t xml:space="preserve"> इस संबंध में अन्य विवरण निम्न प्रकार हैं:</w:t>
      </w:r>
    </w:p>
    <w:p w:rsidR="00533DCA" w:rsidRPr="00820ACC" w:rsidRDefault="00533DCA" w:rsidP="00820ACC">
      <w:pPr>
        <w:jc w:val="both"/>
        <w:rPr>
          <w:rFonts w:ascii="Mangal" w:hAnsi="Mangal" w:cs="Mangal"/>
          <w:sz w:val="21"/>
          <w:szCs w:val="21"/>
          <w:lang w:bidi="hi-IN"/>
        </w:rPr>
      </w:pP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लीज़ की अवधि</w:t>
      </w:r>
      <w:r w:rsidRPr="00820ACC">
        <w:rPr>
          <w:rFonts w:ascii="Mangal" w:hAnsi="Mangal" w:cs="Mangal" w:hint="cs"/>
          <w:sz w:val="21"/>
          <w:szCs w:val="21"/>
          <w:cs/>
          <w:lang w:bidi="hi-IN"/>
        </w:rPr>
        <w:tab/>
      </w:r>
      <w:r w:rsidRPr="00820ACC">
        <w:rPr>
          <w:rFonts w:ascii="Mangal" w:hAnsi="Mangal" w:cs="Mangal" w:hint="cs"/>
          <w:sz w:val="21"/>
          <w:szCs w:val="21"/>
          <w:cs/>
          <w:lang w:bidi="hi-IN"/>
        </w:rPr>
        <w:tab/>
      </w:r>
      <w:r w:rsidRPr="00820ACC">
        <w:rPr>
          <w:rFonts w:ascii="Mangal" w:hAnsi="Mangal" w:cs="Mangal" w:hint="cs"/>
          <w:sz w:val="21"/>
          <w:szCs w:val="21"/>
          <w:cs/>
          <w:lang w:bidi="hi-IN"/>
        </w:rPr>
        <w:tab/>
        <w:t>: 15 (5+5+5) वर्ष</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 xml:space="preserve">आवश्यक कार्पेट एरिया </w:t>
      </w:r>
      <w:r w:rsidRPr="00820ACC">
        <w:rPr>
          <w:rFonts w:ascii="Mangal" w:hAnsi="Mangal" w:cs="Mangal" w:hint="cs"/>
          <w:sz w:val="21"/>
          <w:szCs w:val="21"/>
          <w:cs/>
          <w:lang w:bidi="hi-IN"/>
        </w:rPr>
        <w:tab/>
      </w:r>
      <w:r w:rsidRPr="00820ACC">
        <w:rPr>
          <w:rFonts w:ascii="Mangal" w:hAnsi="Mangal" w:cs="Mangal" w:hint="cs"/>
          <w:sz w:val="21"/>
          <w:szCs w:val="21"/>
          <w:cs/>
          <w:lang w:bidi="hi-IN"/>
        </w:rPr>
        <w:tab/>
        <w:t>: 1</w:t>
      </w:r>
      <w:r w:rsidRPr="00820ACC">
        <w:rPr>
          <w:rFonts w:ascii="Mangal" w:hAnsi="Mangal" w:cs="Mangal" w:hint="cs"/>
          <w:sz w:val="21"/>
          <w:szCs w:val="21"/>
          <w:lang w:bidi="hi-IN"/>
        </w:rPr>
        <w:t>,4</w:t>
      </w:r>
      <w:r w:rsidRPr="00820ACC">
        <w:rPr>
          <w:rFonts w:ascii="Mangal" w:hAnsi="Mangal" w:cs="Mangal" w:hint="cs"/>
          <w:sz w:val="21"/>
          <w:szCs w:val="21"/>
        </w:rPr>
        <w:t xml:space="preserve">00 </w:t>
      </w:r>
      <w:r w:rsidRPr="00820ACC">
        <w:rPr>
          <w:rFonts w:ascii="Mangal" w:hAnsi="Mangal" w:cs="Mangal" w:hint="cs"/>
          <w:sz w:val="21"/>
          <w:szCs w:val="21"/>
          <w:cs/>
          <w:lang w:bidi="hi-IN"/>
        </w:rPr>
        <w:t>वर्ग फीट</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 xml:space="preserve">क्षेत्र / लोकेशन की प्राथमिकता </w:t>
      </w:r>
      <w:r w:rsidRPr="00820ACC">
        <w:rPr>
          <w:rFonts w:ascii="Mangal" w:hAnsi="Mangal" w:cs="Mangal" w:hint="cs"/>
          <w:sz w:val="21"/>
          <w:szCs w:val="21"/>
          <w:cs/>
          <w:lang w:bidi="hi-IN"/>
        </w:rPr>
        <w:tab/>
        <w:t>: महानगर या अलीगंज या गोमती नगर</w:t>
      </w:r>
      <w:r w:rsidRPr="00820ACC">
        <w:rPr>
          <w:rFonts w:ascii="Mangal" w:hAnsi="Mangal" w:cs="Mangal" w:hint="cs"/>
          <w:sz w:val="21"/>
          <w:szCs w:val="21"/>
          <w:lang w:bidi="hi-IN"/>
        </w:rPr>
        <w:t>,</w:t>
      </w:r>
      <w:r w:rsidRPr="00820ACC">
        <w:rPr>
          <w:rFonts w:ascii="Mangal" w:hAnsi="Mangal" w:cs="Mangal" w:hint="cs"/>
          <w:sz w:val="21"/>
          <w:szCs w:val="21"/>
          <w:cs/>
          <w:lang w:bidi="hi-IN"/>
        </w:rPr>
        <w:t xml:space="preserve"> लखनऊ   </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भवन के तल की प्राथमिकता</w:t>
      </w:r>
      <w:r w:rsidRPr="00820ACC">
        <w:rPr>
          <w:rFonts w:ascii="Mangal" w:hAnsi="Mangal" w:cs="Mangal" w:hint="cs"/>
          <w:sz w:val="21"/>
          <w:szCs w:val="21"/>
          <w:cs/>
          <w:lang w:bidi="hi-IN"/>
        </w:rPr>
        <w:tab/>
        <w:t>: प्रथम / द्वितीय तल अथवा उच्चतर तल</w:t>
      </w:r>
      <w:r w:rsidRPr="00820ACC">
        <w:rPr>
          <w:rFonts w:ascii="Mangal" w:hAnsi="Mangal" w:cs="Mangal" w:hint="cs"/>
          <w:sz w:val="21"/>
          <w:szCs w:val="21"/>
          <w:lang w:bidi="hi-IN"/>
        </w:rPr>
        <w:t>,</w:t>
      </w:r>
      <w:r w:rsidRPr="00820ACC">
        <w:rPr>
          <w:rFonts w:ascii="Mangal" w:hAnsi="Mangal" w:cs="Mangal" w:hint="cs"/>
          <w:sz w:val="21"/>
          <w:szCs w:val="21"/>
          <w:cs/>
          <w:lang w:bidi="hi-IN"/>
        </w:rPr>
        <w:t xml:space="preserve"> लिफ्ट    </w:t>
      </w:r>
    </w:p>
    <w:p w:rsidR="00533DCA" w:rsidRPr="00151E0E" w:rsidRDefault="00533DCA" w:rsidP="00151E0E">
      <w:pPr>
        <w:ind w:left="3600" w:firstLine="720"/>
        <w:jc w:val="both"/>
        <w:rPr>
          <w:rFonts w:cstheme="minorBidi"/>
          <w:b/>
          <w:bCs/>
          <w:sz w:val="21"/>
          <w:szCs w:val="21"/>
          <w:lang w:eastAsia="ar-SA" w:bidi="hi-IN"/>
        </w:rPr>
      </w:pPr>
      <w:r w:rsidRPr="00151E0E">
        <w:rPr>
          <w:rFonts w:ascii="Mangal" w:hAnsi="Mangal" w:cs="Mangal" w:hint="cs"/>
          <w:sz w:val="21"/>
          <w:szCs w:val="21"/>
          <w:cs/>
          <w:lang w:bidi="hi-IN"/>
        </w:rPr>
        <w:t>के साथ पावर बैकअप की सुविधा के साथ</w:t>
      </w:r>
      <w:r w:rsidRPr="00151E0E">
        <w:rPr>
          <w:rFonts w:ascii="Mangal" w:hAnsi="Mangal" w:cs="Mangal" w:hint="cs"/>
          <w:sz w:val="21"/>
          <w:szCs w:val="21"/>
          <w:lang w:bidi="hi-IN"/>
        </w:rPr>
        <w:t>.</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 xml:space="preserve">कार पार्किंग </w:t>
      </w:r>
      <w:r w:rsidRPr="00820ACC">
        <w:rPr>
          <w:rFonts w:ascii="Mangal" w:hAnsi="Mangal" w:cs="Mangal" w:hint="cs"/>
          <w:sz w:val="21"/>
          <w:szCs w:val="21"/>
          <w:cs/>
          <w:lang w:bidi="hi-IN"/>
        </w:rPr>
        <w:tab/>
      </w:r>
      <w:r w:rsidRPr="00820ACC">
        <w:rPr>
          <w:rFonts w:ascii="Mangal" w:hAnsi="Mangal" w:cs="Mangal" w:hint="cs"/>
          <w:sz w:val="21"/>
          <w:szCs w:val="21"/>
          <w:cs/>
          <w:lang w:bidi="hi-IN"/>
        </w:rPr>
        <w:tab/>
      </w:r>
      <w:r w:rsidRPr="00820ACC">
        <w:rPr>
          <w:rFonts w:ascii="Mangal" w:hAnsi="Mangal" w:cs="Mangal" w:hint="cs"/>
          <w:sz w:val="21"/>
          <w:szCs w:val="21"/>
          <w:cs/>
          <w:lang w:bidi="hi-IN"/>
        </w:rPr>
        <w:tab/>
      </w:r>
      <w:r w:rsidRPr="00820ACC">
        <w:rPr>
          <w:rFonts w:ascii="Mangal" w:hAnsi="Mangal" w:cs="Mangal" w:hint="cs"/>
          <w:sz w:val="21"/>
          <w:szCs w:val="21"/>
          <w:cs/>
          <w:lang w:bidi="hi-IN"/>
        </w:rPr>
        <w:tab/>
        <w:t xml:space="preserve">: दो वाहनों के लिए   </w:t>
      </w:r>
      <w:r w:rsidRPr="00820ACC">
        <w:rPr>
          <w:rFonts w:ascii="Mangal" w:hAnsi="Mangal" w:cs="Mangal" w:hint="cs"/>
          <w:sz w:val="21"/>
          <w:szCs w:val="21"/>
          <w:rtl/>
          <w:cs/>
        </w:rPr>
        <w:t xml:space="preserve">  </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दो पहिया वाहन पार्किंग</w:t>
      </w:r>
      <w:r w:rsidRPr="00820ACC">
        <w:rPr>
          <w:rFonts w:ascii="Mangal" w:hAnsi="Mangal" w:cs="Mangal" w:hint="cs"/>
          <w:sz w:val="21"/>
          <w:szCs w:val="21"/>
          <w:cs/>
          <w:lang w:bidi="hi-IN"/>
        </w:rPr>
        <w:tab/>
      </w:r>
      <w:r w:rsidRPr="00820ACC">
        <w:rPr>
          <w:rFonts w:ascii="Mangal" w:hAnsi="Mangal" w:cs="Mangal" w:hint="cs"/>
          <w:sz w:val="21"/>
          <w:szCs w:val="21"/>
          <w:cs/>
          <w:lang w:bidi="hi-IN"/>
        </w:rPr>
        <w:tab/>
        <w:t xml:space="preserve">: 10 वाहनों के लिए </w:t>
      </w:r>
    </w:p>
    <w:p w:rsidR="00533DCA" w:rsidRPr="00820ACC" w:rsidRDefault="00533DCA" w:rsidP="00820ACC">
      <w:pPr>
        <w:pStyle w:val="ListParagraph"/>
        <w:numPr>
          <w:ilvl w:val="0"/>
          <w:numId w:val="6"/>
        </w:numPr>
        <w:jc w:val="both"/>
        <w:rPr>
          <w:rFonts w:cstheme="minorBidi"/>
          <w:b/>
          <w:bCs/>
          <w:sz w:val="21"/>
          <w:szCs w:val="21"/>
          <w:lang w:eastAsia="ar-SA" w:bidi="hi-IN"/>
        </w:rPr>
      </w:pPr>
      <w:r w:rsidRPr="00820ACC">
        <w:rPr>
          <w:rFonts w:ascii="Mangal" w:hAnsi="Mangal" w:cs="Mangal" w:hint="cs"/>
          <w:sz w:val="21"/>
          <w:szCs w:val="21"/>
          <w:cs/>
          <w:lang w:bidi="hi-IN"/>
        </w:rPr>
        <w:t>24 घंटे पानी की सप्लाई के साथ प्रसाधन कक्ष: न्यूनतम दो (एक महिला प्रसाधन</w:t>
      </w:r>
      <w:r w:rsidRPr="00820ACC">
        <w:rPr>
          <w:rFonts w:ascii="Mangal" w:hAnsi="Mangal" w:cs="Mangal" w:hint="cs"/>
          <w:sz w:val="21"/>
          <w:szCs w:val="21"/>
          <w:lang w:bidi="hi-IN"/>
        </w:rPr>
        <w:t>)</w:t>
      </w:r>
      <w:r w:rsidRPr="00820ACC">
        <w:rPr>
          <w:rFonts w:ascii="Mangal" w:hAnsi="Mangal" w:cs="Mangal" w:hint="cs"/>
          <w:sz w:val="21"/>
          <w:szCs w:val="21"/>
          <w:cs/>
          <w:lang w:bidi="hi-IN"/>
        </w:rPr>
        <w:t xml:space="preserve"> </w:t>
      </w:r>
    </w:p>
    <w:p w:rsidR="00533DCA" w:rsidRPr="00820ACC" w:rsidRDefault="00533DCA" w:rsidP="00820ACC">
      <w:pPr>
        <w:jc w:val="both"/>
        <w:rPr>
          <w:rFonts w:cstheme="minorBidi"/>
          <w:b/>
          <w:bCs/>
          <w:sz w:val="21"/>
          <w:szCs w:val="21"/>
          <w:lang w:eastAsia="ar-SA" w:bidi="hi-IN"/>
        </w:rPr>
      </w:pPr>
    </w:p>
    <w:p w:rsidR="00D709BF" w:rsidRDefault="001F6E3D" w:rsidP="00820ACC">
      <w:pPr>
        <w:jc w:val="both"/>
        <w:rPr>
          <w:rFonts w:ascii="Mangal" w:hAnsi="Mangal" w:cs="Mangal"/>
          <w:sz w:val="21"/>
          <w:szCs w:val="21"/>
          <w:lang w:eastAsia="ar-SA" w:bidi="hi-IN"/>
        </w:rPr>
      </w:pPr>
      <w:r w:rsidRPr="00820ACC">
        <w:rPr>
          <w:rFonts w:ascii="Mangal" w:hAnsi="Mangal" w:cs="Mangal" w:hint="cs"/>
          <w:sz w:val="21"/>
          <w:szCs w:val="21"/>
          <w:cs/>
          <w:lang w:eastAsia="ar-SA" w:bidi="hi-IN"/>
        </w:rPr>
        <w:t xml:space="preserve">पूर्णतः स्पष्ट मालिकाना हक़ वाले </w:t>
      </w:r>
      <w:r w:rsidRPr="00820ACC">
        <w:rPr>
          <w:rFonts w:ascii="Mangal" w:hAnsi="Mangal" w:cs="Mangal"/>
          <w:sz w:val="21"/>
          <w:szCs w:val="21"/>
          <w:cs/>
          <w:lang w:eastAsia="ar-SA" w:bidi="hi-IN"/>
        </w:rPr>
        <w:t>इच्छुक भवन मालिक</w:t>
      </w:r>
      <w:r w:rsidR="00B23387" w:rsidRPr="00820ACC">
        <w:rPr>
          <w:rFonts w:ascii="Mangal" w:hAnsi="Mangal" w:cs="Mangal" w:hint="cs"/>
          <w:sz w:val="21"/>
          <w:szCs w:val="21"/>
          <w:cs/>
          <w:lang w:eastAsia="ar-SA" w:bidi="hi-IN"/>
        </w:rPr>
        <w:t xml:space="preserve"> उपर्युक्त </w:t>
      </w:r>
      <w:r w:rsidRPr="00820ACC">
        <w:rPr>
          <w:rFonts w:ascii="Mangal" w:hAnsi="Mangal" w:cs="Mangal" w:hint="cs"/>
          <w:sz w:val="21"/>
          <w:szCs w:val="21"/>
          <w:cs/>
          <w:lang w:eastAsia="ar-SA" w:bidi="hi-IN"/>
        </w:rPr>
        <w:t xml:space="preserve">पते अथवा निम्नलिखित पते पर स्थित कार्यालयों से निविदा प्रपत्र तथा निविदा आवेदन के दिशा निर्देश दिनांक 11.12.2017 से 22.12.2017 तक किसी भी कार्य दिवस में प्रातः 11.00 बजे से </w:t>
      </w:r>
      <w:r w:rsidR="00B23387" w:rsidRPr="00820ACC">
        <w:rPr>
          <w:rFonts w:ascii="Mangal" w:hAnsi="Mangal" w:cs="Mangal" w:hint="cs"/>
          <w:sz w:val="21"/>
          <w:szCs w:val="21"/>
          <w:cs/>
          <w:lang w:eastAsia="ar-SA" w:bidi="hi-IN"/>
        </w:rPr>
        <w:t>अपरान्ह</w:t>
      </w:r>
      <w:r w:rsidRPr="00820ACC">
        <w:rPr>
          <w:rFonts w:ascii="Mangal" w:hAnsi="Mangal" w:cs="Mangal" w:hint="cs"/>
          <w:sz w:val="21"/>
          <w:szCs w:val="21"/>
          <w:cs/>
          <w:lang w:eastAsia="ar-SA" w:bidi="hi-IN"/>
        </w:rPr>
        <w:t xml:space="preserve"> 4.00 बजे के बीच </w:t>
      </w:r>
      <w:r w:rsidR="00820ACC">
        <w:rPr>
          <w:rFonts w:ascii="Mangal" w:hAnsi="Mangal" w:cs="Mangal" w:hint="cs"/>
          <w:sz w:val="21"/>
          <w:szCs w:val="21"/>
          <w:cs/>
          <w:lang w:eastAsia="ar-SA" w:bidi="hi-IN"/>
        </w:rPr>
        <w:t>प्राप्त</w:t>
      </w:r>
      <w:r w:rsidRPr="00820ACC">
        <w:rPr>
          <w:rFonts w:ascii="Mangal" w:hAnsi="Mangal" w:cs="Mangal" w:hint="cs"/>
          <w:sz w:val="21"/>
          <w:szCs w:val="21"/>
          <w:cs/>
          <w:lang w:eastAsia="ar-SA" w:bidi="hi-IN"/>
        </w:rPr>
        <w:t xml:space="preserve"> कर सकते है: </w:t>
      </w:r>
    </w:p>
    <w:p w:rsidR="001F6E3D" w:rsidRPr="00D709BF" w:rsidRDefault="001F6E3D" w:rsidP="00D709BF">
      <w:pPr>
        <w:pStyle w:val="ListParagraph"/>
        <w:numPr>
          <w:ilvl w:val="0"/>
          <w:numId w:val="7"/>
        </w:numPr>
        <w:jc w:val="both"/>
        <w:rPr>
          <w:rFonts w:ascii="Mangal" w:hAnsi="Mangal" w:cs="Mangal"/>
          <w:sz w:val="21"/>
          <w:szCs w:val="21"/>
          <w:lang w:eastAsia="ar-SA" w:bidi="hi-IN"/>
        </w:rPr>
      </w:pPr>
      <w:r w:rsidRPr="00D709BF">
        <w:rPr>
          <w:rFonts w:ascii="Mangal" w:hAnsi="Mangal" w:cs="Mangal" w:hint="cs"/>
          <w:sz w:val="21"/>
          <w:szCs w:val="21"/>
          <w:cs/>
          <w:lang w:eastAsia="ar-SA" w:bidi="hi-IN"/>
        </w:rPr>
        <w:t>नेशनल इंश्योरेंस कं. लि.</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मण्डल कार्यालय </w:t>
      </w:r>
      <w:r w:rsidRPr="00D709BF">
        <w:rPr>
          <w:sz w:val="21"/>
          <w:szCs w:val="21"/>
        </w:rPr>
        <w:t>I</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जीवन भवन फेज </w:t>
      </w:r>
      <w:r w:rsidRPr="00D709BF">
        <w:rPr>
          <w:sz w:val="21"/>
          <w:szCs w:val="21"/>
        </w:rPr>
        <w:t>I</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43 हजरतगंज</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लखनऊ-226001 अथवा</w:t>
      </w:r>
    </w:p>
    <w:p w:rsidR="001F6E3D" w:rsidRPr="00D709BF" w:rsidRDefault="001F6E3D" w:rsidP="00D709BF">
      <w:pPr>
        <w:pStyle w:val="ListParagraph"/>
        <w:numPr>
          <w:ilvl w:val="0"/>
          <w:numId w:val="7"/>
        </w:numPr>
        <w:jc w:val="both"/>
        <w:rPr>
          <w:rFonts w:ascii="Mangal" w:hAnsi="Mangal" w:cs="Mangal"/>
          <w:sz w:val="21"/>
          <w:szCs w:val="21"/>
          <w:lang w:eastAsia="ar-SA" w:bidi="hi-IN"/>
        </w:rPr>
      </w:pPr>
      <w:r w:rsidRPr="00D709BF">
        <w:rPr>
          <w:rFonts w:ascii="Mangal" w:hAnsi="Mangal" w:cs="Mangal" w:hint="cs"/>
          <w:sz w:val="21"/>
          <w:szCs w:val="21"/>
          <w:cs/>
          <w:lang w:eastAsia="ar-SA" w:bidi="hi-IN"/>
        </w:rPr>
        <w:t>नेशनल इंश्योरेंस कं. लि.</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शाखा कार्यालय </w:t>
      </w:r>
      <w:r w:rsidRPr="00D709BF">
        <w:rPr>
          <w:sz w:val="21"/>
          <w:szCs w:val="21"/>
        </w:rPr>
        <w:t>VII</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जीवन भवन फेज </w:t>
      </w:r>
      <w:r w:rsidRPr="00D709BF">
        <w:rPr>
          <w:rFonts w:ascii="Mangal" w:hAnsi="Mangal" w:cs="Mangal" w:hint="cs"/>
          <w:sz w:val="21"/>
          <w:szCs w:val="21"/>
          <w:lang w:eastAsia="ar-SA" w:bidi="hi-IN"/>
        </w:rPr>
        <w:t>I,</w:t>
      </w:r>
      <w:r w:rsidRPr="00D709BF">
        <w:rPr>
          <w:rFonts w:ascii="Mangal" w:hAnsi="Mangal" w:cs="Mangal" w:hint="cs"/>
          <w:sz w:val="21"/>
          <w:szCs w:val="21"/>
          <w:cs/>
          <w:lang w:eastAsia="ar-SA" w:bidi="hi-IN"/>
        </w:rPr>
        <w:t xml:space="preserve"> 43 हजरतगंज</w:t>
      </w:r>
      <w:r w:rsidRPr="00D709BF">
        <w:rPr>
          <w:rFonts w:ascii="Mangal" w:hAnsi="Mangal" w:cs="Mangal" w:hint="cs"/>
          <w:sz w:val="21"/>
          <w:szCs w:val="21"/>
          <w:lang w:eastAsia="ar-SA" w:bidi="hi-IN"/>
        </w:rPr>
        <w:t>,</w:t>
      </w:r>
      <w:r w:rsidRPr="00D709BF">
        <w:rPr>
          <w:rFonts w:ascii="Mangal" w:hAnsi="Mangal" w:cs="Mangal" w:hint="cs"/>
          <w:sz w:val="21"/>
          <w:szCs w:val="21"/>
          <w:cs/>
          <w:lang w:eastAsia="ar-SA" w:bidi="hi-IN"/>
        </w:rPr>
        <w:t xml:space="preserve"> लखनऊ-226006</w:t>
      </w:r>
    </w:p>
    <w:p w:rsidR="001F6E3D" w:rsidRPr="00820ACC" w:rsidRDefault="001F6E3D" w:rsidP="00820ACC">
      <w:pPr>
        <w:jc w:val="both"/>
        <w:rPr>
          <w:rFonts w:ascii="Mangal" w:hAnsi="Mangal" w:cs="Mangal"/>
          <w:sz w:val="21"/>
          <w:szCs w:val="21"/>
          <w:lang w:bidi="hi-IN"/>
        </w:rPr>
      </w:pPr>
    </w:p>
    <w:p w:rsidR="001F6E3D" w:rsidRPr="00820ACC" w:rsidRDefault="00B23387" w:rsidP="00820ACC">
      <w:pPr>
        <w:jc w:val="both"/>
        <w:rPr>
          <w:rFonts w:ascii="Mangal" w:hAnsi="Mangal" w:cs="Mangal"/>
          <w:sz w:val="21"/>
          <w:szCs w:val="21"/>
          <w:lang w:bidi="hi-IN"/>
        </w:rPr>
      </w:pPr>
      <w:r w:rsidRPr="00820ACC">
        <w:rPr>
          <w:rFonts w:ascii="Mangal" w:hAnsi="Mangal" w:cs="Mangal" w:hint="cs"/>
          <w:sz w:val="21"/>
          <w:szCs w:val="21"/>
          <w:cs/>
          <w:lang w:eastAsia="ar-SA" w:bidi="hi-IN"/>
        </w:rPr>
        <w:t xml:space="preserve">निविदा प्रपत्र </w:t>
      </w:r>
      <w:r w:rsidRPr="00820ACC">
        <w:rPr>
          <w:rFonts w:ascii="Mangal" w:hAnsi="Mangal" w:cs="Mangal" w:hint="cs"/>
          <w:sz w:val="21"/>
          <w:szCs w:val="21"/>
          <w:cs/>
          <w:lang w:bidi="hi-IN"/>
        </w:rPr>
        <w:t xml:space="preserve">कम्पनी की वेबसाइट </w:t>
      </w:r>
      <w:hyperlink r:id="rId7" w:history="1">
        <w:r w:rsidRPr="00820ACC">
          <w:rPr>
            <w:rStyle w:val="Hyperlink"/>
            <w:sz w:val="21"/>
            <w:szCs w:val="21"/>
            <w:lang w:eastAsia="ar-SA"/>
          </w:rPr>
          <w:t>www.nationalinsuranceindia.com</w:t>
        </w:r>
      </w:hyperlink>
      <w:r w:rsidRPr="00820ACC">
        <w:rPr>
          <w:sz w:val="21"/>
          <w:szCs w:val="21"/>
          <w:lang w:eastAsia="ar-SA"/>
        </w:rPr>
        <w:t xml:space="preserve">  </w:t>
      </w:r>
      <w:r w:rsidRPr="00820ACC">
        <w:rPr>
          <w:rFonts w:ascii="Mangal" w:hAnsi="Mangal" w:cs="Mangal"/>
          <w:sz w:val="21"/>
          <w:szCs w:val="21"/>
          <w:cs/>
          <w:lang w:eastAsia="ar-SA" w:bidi="hi-IN"/>
        </w:rPr>
        <w:t xml:space="preserve">से </w:t>
      </w:r>
      <w:r w:rsidRPr="00820ACC">
        <w:rPr>
          <w:rFonts w:ascii="Mangal" w:hAnsi="Mangal" w:cs="Mangal" w:hint="cs"/>
          <w:sz w:val="21"/>
          <w:szCs w:val="21"/>
          <w:cs/>
          <w:lang w:eastAsia="ar-SA" w:bidi="hi-IN"/>
        </w:rPr>
        <w:t xml:space="preserve">भी </w:t>
      </w:r>
      <w:r w:rsidRPr="00820ACC">
        <w:rPr>
          <w:rFonts w:ascii="Mangal" w:hAnsi="Mangal" w:cs="Mangal"/>
          <w:sz w:val="21"/>
          <w:szCs w:val="21"/>
          <w:cs/>
          <w:lang w:eastAsia="ar-SA" w:bidi="hi-IN"/>
        </w:rPr>
        <w:t>डाउनलोड कि</w:t>
      </w:r>
      <w:r w:rsidRPr="00820ACC">
        <w:rPr>
          <w:rFonts w:ascii="Mangal" w:hAnsi="Mangal" w:cs="Mangal" w:hint="cs"/>
          <w:sz w:val="21"/>
          <w:szCs w:val="21"/>
          <w:cs/>
          <w:lang w:eastAsia="ar-SA" w:bidi="hi-IN"/>
        </w:rPr>
        <w:t xml:space="preserve">या </w:t>
      </w:r>
      <w:r w:rsidRPr="00820ACC">
        <w:rPr>
          <w:rFonts w:ascii="Mangal" w:hAnsi="Mangal" w:cs="Mangal"/>
          <w:sz w:val="21"/>
          <w:szCs w:val="21"/>
          <w:cs/>
          <w:lang w:eastAsia="ar-SA" w:bidi="hi-IN"/>
        </w:rPr>
        <w:t>जा सकता है</w:t>
      </w:r>
    </w:p>
    <w:p w:rsidR="00B23387" w:rsidRPr="00820ACC" w:rsidRDefault="00B23387" w:rsidP="00820ACC">
      <w:pPr>
        <w:jc w:val="both"/>
        <w:rPr>
          <w:rFonts w:ascii="Mangal" w:hAnsi="Mangal" w:cs="Mangal"/>
          <w:sz w:val="21"/>
          <w:szCs w:val="21"/>
          <w:lang w:bidi="hi-IN"/>
        </w:rPr>
      </w:pPr>
    </w:p>
    <w:p w:rsidR="00533DCA" w:rsidRPr="00820ACC" w:rsidRDefault="00B23387" w:rsidP="00820ACC">
      <w:pPr>
        <w:jc w:val="both"/>
        <w:rPr>
          <w:rFonts w:ascii="Mangal" w:hAnsi="Mangal" w:cstheme="minorBidi"/>
          <w:sz w:val="21"/>
          <w:szCs w:val="21"/>
          <w:lang w:bidi="hi-IN"/>
        </w:rPr>
      </w:pPr>
      <w:r w:rsidRPr="00820ACC">
        <w:rPr>
          <w:rFonts w:ascii="Mangal" w:hAnsi="Mangal" w:cs="Mangal" w:hint="cs"/>
          <w:sz w:val="21"/>
          <w:szCs w:val="21"/>
          <w:cs/>
          <w:lang w:bidi="hi-IN"/>
        </w:rPr>
        <w:t xml:space="preserve">पूर्णतः भरे हुए </w:t>
      </w:r>
      <w:r w:rsidRPr="00820ACC">
        <w:rPr>
          <w:rFonts w:ascii="Mangal" w:hAnsi="Mangal" w:cs="Mangal" w:hint="cs"/>
          <w:sz w:val="21"/>
          <w:szCs w:val="21"/>
          <w:cs/>
          <w:lang w:eastAsia="ar-SA" w:bidi="hi-IN"/>
        </w:rPr>
        <w:t xml:space="preserve">निविदा प्रपत्र ( अलग अलग </w:t>
      </w:r>
      <w:r w:rsidR="00533DCA" w:rsidRPr="00820ACC">
        <w:rPr>
          <w:rFonts w:ascii="Mangal" w:hAnsi="Mangal" w:cs="Mangal" w:hint="cs"/>
          <w:sz w:val="21"/>
          <w:szCs w:val="21"/>
          <w:cs/>
          <w:lang w:bidi="hi-IN"/>
        </w:rPr>
        <w:t>सीलबंद तकनीकी एवं वित्तीय बिड</w:t>
      </w:r>
      <w:r w:rsidRPr="00820ACC">
        <w:rPr>
          <w:rFonts w:ascii="Mangal" w:hAnsi="Mangal" w:cs="Mangal" w:hint="cs"/>
          <w:sz w:val="21"/>
          <w:szCs w:val="21"/>
          <w:cs/>
          <w:lang w:bidi="hi-IN"/>
        </w:rPr>
        <w:t xml:space="preserve"> के प्रस्ताव</w:t>
      </w:r>
      <w:r w:rsidR="00533DCA" w:rsidRPr="00820ACC">
        <w:rPr>
          <w:rFonts w:ascii="Mangal" w:hAnsi="Mangal" w:cs="Mangal" w:hint="cs"/>
          <w:sz w:val="21"/>
          <w:szCs w:val="21"/>
          <w:cs/>
          <w:lang w:bidi="hi-IN"/>
        </w:rPr>
        <w:t xml:space="preserve">) </w:t>
      </w:r>
      <w:r w:rsidR="00533DCA" w:rsidRPr="00820ACC">
        <w:rPr>
          <w:rFonts w:ascii="Mangal" w:hAnsi="Mangal" w:cs="Mangal"/>
          <w:sz w:val="21"/>
          <w:szCs w:val="21"/>
          <w:cs/>
          <w:lang w:eastAsia="ar-SA" w:bidi="hi-IN"/>
        </w:rPr>
        <w:t xml:space="preserve">दिनांक </w:t>
      </w:r>
      <w:r w:rsidR="00533DCA" w:rsidRPr="00820ACC">
        <w:rPr>
          <w:rFonts w:asciiTheme="minorBidi" w:hAnsiTheme="minorBidi" w:cstheme="minorBidi" w:hint="cs"/>
          <w:sz w:val="21"/>
          <w:szCs w:val="21"/>
          <w:lang w:eastAsia="ar-SA" w:bidi="hi-IN"/>
        </w:rPr>
        <w:t>2</w:t>
      </w:r>
      <w:r w:rsidR="00533DCA" w:rsidRPr="00820ACC">
        <w:rPr>
          <w:rFonts w:asciiTheme="minorBidi" w:hAnsiTheme="minorBidi" w:cstheme="minorBidi"/>
          <w:sz w:val="21"/>
          <w:szCs w:val="21"/>
          <w:lang w:eastAsia="ar-SA" w:bidi="hi-IN"/>
        </w:rPr>
        <w:t>5</w:t>
      </w:r>
      <w:r w:rsidR="00533DCA" w:rsidRPr="00820ACC">
        <w:rPr>
          <w:rFonts w:asciiTheme="minorBidi" w:hAnsiTheme="minorBidi" w:cstheme="minorBidi" w:hint="cs"/>
          <w:sz w:val="21"/>
          <w:szCs w:val="21"/>
          <w:lang w:eastAsia="ar-SA" w:bidi="hi-IN"/>
        </w:rPr>
        <w:t>.</w:t>
      </w:r>
      <w:r w:rsidR="00533DCA" w:rsidRPr="00820ACC">
        <w:rPr>
          <w:rFonts w:asciiTheme="minorBidi" w:hAnsiTheme="minorBidi" w:cstheme="minorBidi"/>
          <w:sz w:val="21"/>
          <w:szCs w:val="21"/>
          <w:lang w:eastAsia="ar-SA" w:bidi="hi-IN"/>
        </w:rPr>
        <w:t>12</w:t>
      </w:r>
      <w:r w:rsidR="00533DCA" w:rsidRPr="00820ACC">
        <w:rPr>
          <w:sz w:val="21"/>
          <w:szCs w:val="21"/>
          <w:lang w:eastAsia="ar-SA"/>
        </w:rPr>
        <w:t>.</w:t>
      </w:r>
      <w:r w:rsidR="00533DCA" w:rsidRPr="00820ACC">
        <w:rPr>
          <w:rFonts w:asciiTheme="minorBidi" w:hAnsiTheme="minorBidi" w:cstheme="minorBidi" w:hint="cs"/>
          <w:sz w:val="21"/>
          <w:szCs w:val="21"/>
          <w:lang w:eastAsia="ar-SA" w:bidi="hi-IN"/>
        </w:rPr>
        <w:t xml:space="preserve">2017 </w:t>
      </w:r>
      <w:r w:rsidRPr="00820ACC">
        <w:rPr>
          <w:rFonts w:asciiTheme="minorBidi" w:hAnsiTheme="minorBidi" w:cstheme="minorBidi" w:hint="cs"/>
          <w:sz w:val="21"/>
          <w:szCs w:val="21"/>
          <w:cs/>
          <w:lang w:eastAsia="ar-SA" w:bidi="hi-IN"/>
        </w:rPr>
        <w:t xml:space="preserve">के </w:t>
      </w:r>
      <w:r w:rsidRPr="00820ACC">
        <w:rPr>
          <w:rFonts w:ascii="Mangal" w:hAnsi="Mangal" w:cs="Mangal" w:hint="cs"/>
          <w:sz w:val="21"/>
          <w:szCs w:val="21"/>
          <w:cs/>
          <w:lang w:eastAsia="ar-SA" w:bidi="hi-IN"/>
        </w:rPr>
        <w:t>अपरान्ह</w:t>
      </w:r>
      <w:r w:rsidRPr="00820ACC">
        <w:rPr>
          <w:rFonts w:asciiTheme="minorBidi" w:hAnsiTheme="minorBidi" w:cstheme="minorBidi" w:hint="cs"/>
          <w:sz w:val="21"/>
          <w:szCs w:val="21"/>
          <w:cs/>
          <w:lang w:eastAsia="ar-SA" w:bidi="hi-IN"/>
        </w:rPr>
        <w:t xml:space="preserve"> 4.00 बजे तक पंजीकृत डाक/स्पीड पोस्ट/कोरियर/रेकोर्डेड डेलीवरी</w:t>
      </w:r>
      <w:r w:rsidR="00533DCA" w:rsidRPr="00820ACC">
        <w:rPr>
          <w:sz w:val="21"/>
          <w:szCs w:val="21"/>
          <w:lang w:eastAsia="ar-SA"/>
        </w:rPr>
        <w:t xml:space="preserve"> </w:t>
      </w:r>
      <w:r w:rsidRPr="00820ACC">
        <w:rPr>
          <w:rFonts w:cstheme="minorBidi" w:hint="cs"/>
          <w:sz w:val="21"/>
          <w:szCs w:val="21"/>
          <w:cs/>
          <w:lang w:eastAsia="ar-SA" w:bidi="hi-IN"/>
        </w:rPr>
        <w:t xml:space="preserve"> </w:t>
      </w:r>
      <w:r w:rsidRPr="00820ACC">
        <w:rPr>
          <w:rFonts w:ascii="Mangal" w:hAnsi="Mangal" w:cs="Mangal" w:hint="cs"/>
          <w:sz w:val="21"/>
          <w:szCs w:val="21"/>
          <w:cs/>
          <w:lang w:eastAsia="ar-SA" w:bidi="hi-IN"/>
        </w:rPr>
        <w:t xml:space="preserve">द्वारा केवल उपर्युक्त क्षेत्रीय कार्यालय के पते </w:t>
      </w:r>
      <w:r w:rsidR="00533DCA" w:rsidRPr="00820ACC">
        <w:rPr>
          <w:rFonts w:ascii="Mangal" w:hAnsi="Mangal" w:cs="Mangal"/>
          <w:sz w:val="21"/>
          <w:szCs w:val="21"/>
          <w:cs/>
          <w:lang w:eastAsia="ar-SA" w:bidi="hi-IN"/>
        </w:rPr>
        <w:t>तक</w:t>
      </w:r>
      <w:r w:rsidR="00533DCA" w:rsidRPr="00820ACC">
        <w:rPr>
          <w:rFonts w:ascii="Mangal" w:hAnsi="Mangal" w:cs="Mangal" w:hint="cs"/>
          <w:sz w:val="21"/>
          <w:szCs w:val="21"/>
          <w:cs/>
          <w:lang w:val="en-IN" w:eastAsia="ar-SA" w:bidi="hi-IN"/>
        </w:rPr>
        <w:t xml:space="preserve"> </w:t>
      </w:r>
      <w:r w:rsidRPr="00820ACC">
        <w:rPr>
          <w:rFonts w:ascii="Mangal" w:hAnsi="Mangal" w:cs="Mangal" w:hint="cs"/>
          <w:sz w:val="21"/>
          <w:szCs w:val="21"/>
          <w:cs/>
          <w:lang w:val="en-IN" w:eastAsia="ar-SA" w:bidi="hi-IN"/>
        </w:rPr>
        <w:t>पहुँच जाने चाहिए</w:t>
      </w:r>
      <w:r w:rsidR="00533DCA" w:rsidRPr="00820ACC">
        <w:rPr>
          <w:rFonts w:ascii="Mangal" w:hAnsi="Mangal" w:cs="Mangal" w:hint="cs"/>
          <w:sz w:val="21"/>
          <w:szCs w:val="21"/>
          <w:cs/>
          <w:lang w:bidi="hi-IN"/>
        </w:rPr>
        <w:t xml:space="preserve">। </w:t>
      </w:r>
      <w:r w:rsidR="00EE4287" w:rsidRPr="00820ACC">
        <w:rPr>
          <w:rFonts w:ascii="Mangal" w:hAnsi="Mangal" w:cs="Mangal" w:hint="cs"/>
          <w:sz w:val="21"/>
          <w:szCs w:val="21"/>
          <w:cs/>
          <w:lang w:bidi="hi-IN"/>
        </w:rPr>
        <w:t>कंपनी बिना कोई कारण बताए कि</w:t>
      </w:r>
      <w:r w:rsidR="00820ACC" w:rsidRPr="00820ACC">
        <w:rPr>
          <w:rFonts w:ascii="Mangal" w:hAnsi="Mangal" w:cs="Mangal" w:hint="cs"/>
          <w:sz w:val="21"/>
          <w:szCs w:val="21"/>
          <w:cs/>
          <w:lang w:bidi="hi-IN"/>
        </w:rPr>
        <w:t xml:space="preserve">सी </w:t>
      </w:r>
      <w:r w:rsidR="00EE4287" w:rsidRPr="00820ACC">
        <w:rPr>
          <w:rFonts w:ascii="Mangal" w:hAnsi="Mangal" w:cs="Mangal" w:hint="cs"/>
          <w:sz w:val="21"/>
          <w:szCs w:val="21"/>
          <w:cs/>
          <w:lang w:bidi="hi-IN"/>
        </w:rPr>
        <w:t xml:space="preserve">भी या सभी निविदाओं को निरस्त करने का सर्वाधिकार सुरक्षित रखती है. किसी भी प्रकार </w:t>
      </w:r>
      <w:r w:rsidR="00820ACC" w:rsidRPr="00820ACC">
        <w:rPr>
          <w:rFonts w:ascii="Mangal" w:hAnsi="Mangal" w:cs="Mangal" w:hint="cs"/>
          <w:sz w:val="21"/>
          <w:szCs w:val="21"/>
          <w:cs/>
          <w:lang w:bidi="hi-IN"/>
        </w:rPr>
        <w:t>का बाह्य प्रभाव (</w:t>
      </w:r>
      <w:r w:rsidR="00820ACC" w:rsidRPr="00820ACC">
        <w:rPr>
          <w:sz w:val="21"/>
          <w:szCs w:val="21"/>
          <w:lang w:eastAsia="ar-SA"/>
        </w:rPr>
        <w:t>Canvassing</w:t>
      </w:r>
      <w:r w:rsidR="00820ACC" w:rsidRPr="00820ACC">
        <w:rPr>
          <w:rFonts w:asciiTheme="minorBidi" w:hAnsiTheme="minorBidi" w:cstheme="minorBidi" w:hint="cs"/>
          <w:sz w:val="21"/>
          <w:szCs w:val="21"/>
          <w:lang w:eastAsia="ar-SA" w:bidi="hi-IN"/>
        </w:rPr>
        <w:t>)</w:t>
      </w:r>
      <w:r w:rsidR="00820ACC" w:rsidRPr="00820ACC">
        <w:rPr>
          <w:rFonts w:cstheme="minorBidi" w:hint="cs"/>
          <w:sz w:val="21"/>
          <w:szCs w:val="21"/>
          <w:cs/>
          <w:lang w:eastAsia="ar-SA" w:bidi="hi-IN"/>
        </w:rPr>
        <w:t xml:space="preserve"> </w:t>
      </w:r>
      <w:r w:rsidR="00820ACC" w:rsidRPr="00820ACC">
        <w:rPr>
          <w:rFonts w:ascii="Mangal" w:hAnsi="Mangal" w:cs="Mangal" w:hint="cs"/>
          <w:sz w:val="21"/>
          <w:szCs w:val="21"/>
          <w:cs/>
          <w:lang w:eastAsia="ar-SA" w:bidi="hi-IN"/>
        </w:rPr>
        <w:t xml:space="preserve">निविदा के लिए अयोग्यता होगा.  </w:t>
      </w:r>
    </w:p>
    <w:p w:rsidR="00533DCA" w:rsidRPr="00820ACC" w:rsidRDefault="00533DCA" w:rsidP="00820ACC">
      <w:pPr>
        <w:jc w:val="both"/>
        <w:rPr>
          <w:b/>
          <w:bCs/>
          <w:sz w:val="21"/>
          <w:szCs w:val="21"/>
          <w:lang w:eastAsia="ar-SA"/>
        </w:rPr>
      </w:pPr>
    </w:p>
    <w:p w:rsidR="00533DCA" w:rsidRDefault="00533DCA" w:rsidP="00820ACC">
      <w:pPr>
        <w:jc w:val="both"/>
        <w:rPr>
          <w:rFonts w:ascii="Mangal" w:hAnsi="Mangal" w:cs="Mangal"/>
          <w:b/>
          <w:bCs/>
          <w:sz w:val="21"/>
          <w:szCs w:val="21"/>
          <w:lang w:bidi="hi-IN"/>
        </w:rPr>
      </w:pPr>
      <w:r w:rsidRPr="00820ACC">
        <w:rPr>
          <w:b/>
          <w:bCs/>
          <w:sz w:val="21"/>
          <w:szCs w:val="21"/>
          <w:lang w:eastAsia="ar-SA"/>
        </w:rPr>
        <w:t xml:space="preserve">                                                                 </w:t>
      </w:r>
      <w:r w:rsidRPr="00820ACC">
        <w:rPr>
          <w:b/>
          <w:bCs/>
          <w:sz w:val="21"/>
          <w:szCs w:val="21"/>
          <w:lang w:eastAsia="ar-SA"/>
        </w:rPr>
        <w:tab/>
      </w:r>
      <w:r w:rsidRPr="00820ACC">
        <w:rPr>
          <w:b/>
          <w:bCs/>
          <w:sz w:val="21"/>
          <w:szCs w:val="21"/>
          <w:lang w:eastAsia="ar-SA"/>
        </w:rPr>
        <w:tab/>
      </w:r>
      <w:r w:rsidRPr="00820ACC">
        <w:rPr>
          <w:rFonts w:cstheme="minorBidi" w:hint="cs"/>
          <w:b/>
          <w:bCs/>
          <w:sz w:val="21"/>
          <w:szCs w:val="21"/>
          <w:cs/>
          <w:lang w:eastAsia="ar-SA" w:bidi="hi-IN"/>
        </w:rPr>
        <w:t xml:space="preserve">         </w:t>
      </w:r>
      <w:r w:rsidR="00E27265">
        <w:rPr>
          <w:rFonts w:cstheme="minorBidi" w:hint="cs"/>
          <w:b/>
          <w:bCs/>
          <w:sz w:val="21"/>
          <w:szCs w:val="21"/>
          <w:cs/>
          <w:lang w:eastAsia="ar-SA" w:bidi="hi-IN"/>
        </w:rPr>
        <w:tab/>
      </w:r>
      <w:r w:rsidR="00E27265">
        <w:rPr>
          <w:rFonts w:cstheme="minorBidi" w:hint="cs"/>
          <w:b/>
          <w:bCs/>
          <w:sz w:val="21"/>
          <w:szCs w:val="21"/>
          <w:cs/>
          <w:lang w:eastAsia="ar-SA" w:bidi="hi-IN"/>
        </w:rPr>
        <w:tab/>
      </w:r>
      <w:r w:rsidR="00E27265">
        <w:rPr>
          <w:rFonts w:cstheme="minorBidi" w:hint="cs"/>
          <w:b/>
          <w:bCs/>
          <w:sz w:val="21"/>
          <w:szCs w:val="21"/>
          <w:cs/>
          <w:lang w:eastAsia="ar-SA" w:bidi="hi-IN"/>
        </w:rPr>
        <w:tab/>
      </w:r>
      <w:r w:rsidRPr="00820ACC">
        <w:rPr>
          <w:rFonts w:ascii="Mangal" w:hAnsi="Mangal" w:cs="Mangal" w:hint="cs"/>
          <w:b/>
          <w:bCs/>
          <w:sz w:val="21"/>
          <w:szCs w:val="21"/>
          <w:cs/>
          <w:lang w:bidi="hi-IN"/>
        </w:rPr>
        <w:t>मुख्य क्षेत्रीय प्रबन्धक</w:t>
      </w:r>
      <w:r w:rsidRPr="00820ACC">
        <w:rPr>
          <w:rFonts w:ascii="Mangal" w:hAnsi="Mangal" w:cs="Mangal" w:hint="cs"/>
          <w:b/>
          <w:bCs/>
          <w:sz w:val="21"/>
          <w:szCs w:val="21"/>
        </w:rPr>
        <w:t xml:space="preserve"> </w:t>
      </w:r>
    </w:p>
    <w:p w:rsidR="00D709BF" w:rsidRPr="00D709BF" w:rsidRDefault="00D709BF" w:rsidP="00820ACC">
      <w:pPr>
        <w:jc w:val="both"/>
        <w:rPr>
          <w:rFonts w:ascii="Mangal" w:hAnsi="Mangal" w:cs="Mangal"/>
          <w:sz w:val="21"/>
          <w:szCs w:val="21"/>
          <w:lang w:bidi="hi-IN"/>
        </w:rPr>
      </w:pPr>
      <w:r>
        <w:rPr>
          <w:rFonts w:ascii="Mangal" w:hAnsi="Mangal" w:cs="Mangal" w:hint="cs"/>
          <w:b/>
          <w:bCs/>
          <w:sz w:val="21"/>
          <w:szCs w:val="21"/>
          <w:cs/>
          <w:lang w:bidi="hi-IN"/>
        </w:rPr>
        <w:t xml:space="preserve">नोट: </w:t>
      </w:r>
      <w:r w:rsidRPr="00D709BF">
        <w:rPr>
          <w:rFonts w:ascii="Mangal" w:hAnsi="Mangal" w:cs="Mangal" w:hint="cs"/>
          <w:sz w:val="21"/>
          <w:szCs w:val="21"/>
          <w:cs/>
          <w:lang w:bidi="hi-IN"/>
        </w:rPr>
        <w:t>(1) कृपया ब्रोकर आवेदन न करें.</w:t>
      </w:r>
    </w:p>
    <w:p w:rsidR="00857FB9" w:rsidRPr="00820ACC" w:rsidRDefault="00D709BF" w:rsidP="00D709BF">
      <w:pPr>
        <w:jc w:val="both"/>
        <w:rPr>
          <w:b/>
          <w:bCs/>
          <w:sz w:val="21"/>
          <w:szCs w:val="21"/>
          <w:lang w:eastAsia="ar-SA"/>
        </w:rPr>
      </w:pPr>
      <w:r w:rsidRPr="00D709BF">
        <w:rPr>
          <w:rFonts w:ascii="Mangal" w:hAnsi="Mangal" w:cs="Mangal" w:hint="cs"/>
          <w:sz w:val="21"/>
          <w:szCs w:val="21"/>
          <w:cs/>
          <w:lang w:bidi="hi-IN"/>
        </w:rPr>
        <w:t xml:space="preserve">(2) किराए योग्य क्षेत्र भारतीय मानकीकरण 3861-1975 के अनुसार होगा जिसकी प्रति निविदा जारी कर्ता कार्यालयों में संदर्भ हेतु उपलब्ध है. </w:t>
      </w:r>
    </w:p>
    <w:sectPr w:rsidR="00857FB9" w:rsidRPr="00820ACC" w:rsidSect="00406A70">
      <w:pgSz w:w="12240" w:h="15840"/>
      <w:pgMar w:top="1440" w:right="117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gra-Normal">
    <w:altName w:val="Times New 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E5C23B3"/>
    <w:multiLevelType w:val="hybridMultilevel"/>
    <w:tmpl w:val="806A0AB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BCE5FC1"/>
    <w:multiLevelType w:val="hybridMultilevel"/>
    <w:tmpl w:val="6D0269C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58064FC"/>
    <w:multiLevelType w:val="hybridMultilevel"/>
    <w:tmpl w:val="5010F124"/>
    <w:lvl w:ilvl="0" w:tplc="24F63DCE">
      <w:start w:val="1"/>
      <w:numFmt w:val="decimal"/>
      <w:lvlText w:val="%1."/>
      <w:lvlJc w:val="left"/>
      <w:pPr>
        <w:ind w:left="525" w:hanging="360"/>
      </w:pPr>
      <w:rPr>
        <w:rFonts w:hint="default"/>
      </w:rPr>
    </w:lvl>
    <w:lvl w:ilvl="1" w:tplc="04090019">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4">
    <w:nsid w:val="534D6601"/>
    <w:multiLevelType w:val="hybridMultilevel"/>
    <w:tmpl w:val="40020FE4"/>
    <w:lvl w:ilvl="0" w:tplc="A07EA13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nsid w:val="5B452ABB"/>
    <w:multiLevelType w:val="hybridMultilevel"/>
    <w:tmpl w:val="078ABA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B7A45A4"/>
    <w:multiLevelType w:val="hybridMultilevel"/>
    <w:tmpl w:val="79C88542"/>
    <w:lvl w:ilvl="0" w:tplc="24F63DCE">
      <w:start w:val="1"/>
      <w:numFmt w:val="decimal"/>
      <w:lvlText w:val="%1."/>
      <w:lvlJc w:val="left"/>
      <w:pPr>
        <w:ind w:left="525" w:hanging="360"/>
      </w:pPr>
      <w:rPr>
        <w:rFonts w:hint="default"/>
      </w:rPr>
    </w:lvl>
    <w:lvl w:ilvl="1" w:tplc="04090019">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num w:numId="1">
    <w:abstractNumId w:val="0"/>
  </w:num>
  <w:num w:numId="2">
    <w:abstractNumId w:val="4"/>
  </w:num>
  <w:num w:numId="3">
    <w:abstractNumId w:val="6"/>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5B"/>
    <w:rsid w:val="000048F9"/>
    <w:rsid w:val="000057FD"/>
    <w:rsid w:val="00026E54"/>
    <w:rsid w:val="00042847"/>
    <w:rsid w:val="000711A4"/>
    <w:rsid w:val="000D3FA0"/>
    <w:rsid w:val="00111EAC"/>
    <w:rsid w:val="00126DAA"/>
    <w:rsid w:val="00151E0E"/>
    <w:rsid w:val="0016695B"/>
    <w:rsid w:val="00175506"/>
    <w:rsid w:val="001A3CCA"/>
    <w:rsid w:val="001B1EC5"/>
    <w:rsid w:val="001B6FD0"/>
    <w:rsid w:val="001B7895"/>
    <w:rsid w:val="001F09D5"/>
    <w:rsid w:val="001F3DF3"/>
    <w:rsid w:val="001F6E3D"/>
    <w:rsid w:val="00225725"/>
    <w:rsid w:val="0025480D"/>
    <w:rsid w:val="00261D34"/>
    <w:rsid w:val="002629A1"/>
    <w:rsid w:val="00263EDB"/>
    <w:rsid w:val="00270E9D"/>
    <w:rsid w:val="002831E0"/>
    <w:rsid w:val="003108F5"/>
    <w:rsid w:val="00352DB0"/>
    <w:rsid w:val="003743F1"/>
    <w:rsid w:val="003A3CE9"/>
    <w:rsid w:val="003A5B5D"/>
    <w:rsid w:val="003E1759"/>
    <w:rsid w:val="003F16B4"/>
    <w:rsid w:val="00406A70"/>
    <w:rsid w:val="00437016"/>
    <w:rsid w:val="00441DD4"/>
    <w:rsid w:val="004B5051"/>
    <w:rsid w:val="004E123D"/>
    <w:rsid w:val="00502F7E"/>
    <w:rsid w:val="00511C2F"/>
    <w:rsid w:val="00533DCA"/>
    <w:rsid w:val="00542173"/>
    <w:rsid w:val="005421FF"/>
    <w:rsid w:val="00547E5E"/>
    <w:rsid w:val="00557A20"/>
    <w:rsid w:val="00584CA5"/>
    <w:rsid w:val="00610EA7"/>
    <w:rsid w:val="0061274A"/>
    <w:rsid w:val="00631921"/>
    <w:rsid w:val="00631E26"/>
    <w:rsid w:val="00647DC4"/>
    <w:rsid w:val="006529B7"/>
    <w:rsid w:val="00676AD6"/>
    <w:rsid w:val="006A6D85"/>
    <w:rsid w:val="006E6CF1"/>
    <w:rsid w:val="007004AD"/>
    <w:rsid w:val="007249B0"/>
    <w:rsid w:val="00726048"/>
    <w:rsid w:val="00731B2A"/>
    <w:rsid w:val="007429A5"/>
    <w:rsid w:val="00752A1C"/>
    <w:rsid w:val="007638CC"/>
    <w:rsid w:val="007B113D"/>
    <w:rsid w:val="007C2A54"/>
    <w:rsid w:val="007C7637"/>
    <w:rsid w:val="007D7144"/>
    <w:rsid w:val="00820ACC"/>
    <w:rsid w:val="008537BF"/>
    <w:rsid w:val="00854D9A"/>
    <w:rsid w:val="00857FB9"/>
    <w:rsid w:val="00876D4A"/>
    <w:rsid w:val="008D43C1"/>
    <w:rsid w:val="008E7250"/>
    <w:rsid w:val="008F64BD"/>
    <w:rsid w:val="00910008"/>
    <w:rsid w:val="0092793F"/>
    <w:rsid w:val="0093215F"/>
    <w:rsid w:val="00957305"/>
    <w:rsid w:val="00974661"/>
    <w:rsid w:val="00975CDE"/>
    <w:rsid w:val="00985FE8"/>
    <w:rsid w:val="009B186E"/>
    <w:rsid w:val="009B6AD8"/>
    <w:rsid w:val="009D1DFE"/>
    <w:rsid w:val="009E01C1"/>
    <w:rsid w:val="009E1502"/>
    <w:rsid w:val="009E27E5"/>
    <w:rsid w:val="009E7DB5"/>
    <w:rsid w:val="009F4DAB"/>
    <w:rsid w:val="00A3387B"/>
    <w:rsid w:val="00A35EAA"/>
    <w:rsid w:val="00A36BD0"/>
    <w:rsid w:val="00A4651B"/>
    <w:rsid w:val="00A72FFB"/>
    <w:rsid w:val="00A7743F"/>
    <w:rsid w:val="00AE63B4"/>
    <w:rsid w:val="00AF7991"/>
    <w:rsid w:val="00B23387"/>
    <w:rsid w:val="00B325D5"/>
    <w:rsid w:val="00B8295C"/>
    <w:rsid w:val="00B86A91"/>
    <w:rsid w:val="00BB34CD"/>
    <w:rsid w:val="00BE6AF4"/>
    <w:rsid w:val="00C013C8"/>
    <w:rsid w:val="00C07BC0"/>
    <w:rsid w:val="00C572E8"/>
    <w:rsid w:val="00C75B0E"/>
    <w:rsid w:val="00C86B9E"/>
    <w:rsid w:val="00CF187A"/>
    <w:rsid w:val="00CF1FA4"/>
    <w:rsid w:val="00D01B9B"/>
    <w:rsid w:val="00D07E35"/>
    <w:rsid w:val="00D21FEB"/>
    <w:rsid w:val="00D40C2A"/>
    <w:rsid w:val="00D50D0B"/>
    <w:rsid w:val="00D709BF"/>
    <w:rsid w:val="00D83FD2"/>
    <w:rsid w:val="00D8436A"/>
    <w:rsid w:val="00D86B4C"/>
    <w:rsid w:val="00E0125B"/>
    <w:rsid w:val="00E10250"/>
    <w:rsid w:val="00E12365"/>
    <w:rsid w:val="00E27265"/>
    <w:rsid w:val="00E41ECF"/>
    <w:rsid w:val="00ED4533"/>
    <w:rsid w:val="00EE4287"/>
    <w:rsid w:val="00F23924"/>
    <w:rsid w:val="00F32C0F"/>
    <w:rsid w:val="00F52E92"/>
    <w:rsid w:val="00F60CCB"/>
    <w:rsid w:val="00F867AF"/>
    <w:rsid w:val="00FF4B4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7C1603-DDA0-4A16-9736-59682AC07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95B"/>
    <w:pPr>
      <w:jc w:val="left"/>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16695B"/>
    <w:pPr>
      <w:keepNext/>
      <w:tabs>
        <w:tab w:val="num" w:pos="0"/>
      </w:tabs>
      <w:suppressAutoHyphens/>
      <w:outlineLvl w:val="2"/>
    </w:pPr>
    <w:rPr>
      <w:sz w:val="18"/>
      <w:u w:val="single"/>
      <w:lang w:eastAsia="ar-SA"/>
    </w:rPr>
  </w:style>
  <w:style w:type="paragraph" w:styleId="Heading7">
    <w:name w:val="heading 7"/>
    <w:basedOn w:val="Normal"/>
    <w:next w:val="Normal"/>
    <w:link w:val="Heading7Char"/>
    <w:qFormat/>
    <w:rsid w:val="0016695B"/>
    <w:pPr>
      <w:keepNext/>
      <w:tabs>
        <w:tab w:val="num" w:pos="0"/>
      </w:tabs>
      <w:suppressAutoHyphens/>
      <w:outlineLvl w:val="6"/>
    </w:pPr>
    <w:rPr>
      <w:rFonts w:ascii="Agra-Normal" w:hAnsi="Agra-Normal"/>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6695B"/>
    <w:rPr>
      <w:rFonts w:ascii="Times New Roman" w:eastAsia="Times New Roman" w:hAnsi="Times New Roman" w:cs="Times New Roman"/>
      <w:sz w:val="18"/>
      <w:szCs w:val="24"/>
      <w:u w:val="single"/>
      <w:lang w:eastAsia="ar-SA"/>
    </w:rPr>
  </w:style>
  <w:style w:type="character" w:customStyle="1" w:styleId="Heading7Char">
    <w:name w:val="Heading 7 Char"/>
    <w:basedOn w:val="DefaultParagraphFont"/>
    <w:link w:val="Heading7"/>
    <w:rsid w:val="0016695B"/>
    <w:rPr>
      <w:rFonts w:ascii="Agra-Normal" w:eastAsia="Times New Roman" w:hAnsi="Agra-Normal" w:cs="Times New Roman"/>
      <w:b/>
      <w:bCs/>
      <w:sz w:val="24"/>
      <w:szCs w:val="24"/>
      <w:lang w:eastAsia="ar-SA"/>
    </w:rPr>
  </w:style>
  <w:style w:type="character" w:styleId="Hyperlink">
    <w:name w:val="Hyperlink"/>
    <w:basedOn w:val="DefaultParagraphFont"/>
    <w:rsid w:val="0016695B"/>
    <w:rPr>
      <w:color w:val="0000FF"/>
      <w:u w:val="single"/>
    </w:rPr>
  </w:style>
  <w:style w:type="paragraph" w:styleId="BodyText">
    <w:name w:val="Body Text"/>
    <w:basedOn w:val="Normal"/>
    <w:link w:val="BodyTextChar"/>
    <w:rsid w:val="0016695B"/>
    <w:pPr>
      <w:suppressAutoHyphens/>
      <w:jc w:val="both"/>
    </w:pPr>
    <w:rPr>
      <w:rFonts w:ascii="Agra-Normal" w:hAnsi="Agra-Normal"/>
      <w:b/>
      <w:bCs/>
      <w:lang w:eastAsia="ar-SA"/>
    </w:rPr>
  </w:style>
  <w:style w:type="character" w:customStyle="1" w:styleId="BodyTextChar">
    <w:name w:val="Body Text Char"/>
    <w:basedOn w:val="DefaultParagraphFont"/>
    <w:link w:val="BodyText"/>
    <w:rsid w:val="0016695B"/>
    <w:rPr>
      <w:rFonts w:ascii="Agra-Normal" w:eastAsia="Times New Roman" w:hAnsi="Agra-Normal" w:cs="Times New Roman"/>
      <w:b/>
      <w:bCs/>
      <w:sz w:val="24"/>
      <w:szCs w:val="24"/>
      <w:lang w:eastAsia="ar-SA"/>
    </w:rPr>
  </w:style>
  <w:style w:type="paragraph" w:styleId="Header">
    <w:name w:val="header"/>
    <w:basedOn w:val="Normal"/>
    <w:link w:val="HeaderChar"/>
    <w:rsid w:val="0016695B"/>
    <w:pPr>
      <w:tabs>
        <w:tab w:val="center" w:pos="4680"/>
        <w:tab w:val="right" w:pos="9360"/>
      </w:tabs>
      <w:suppressAutoHyphens/>
    </w:pPr>
    <w:rPr>
      <w:rFonts w:ascii="Calibri" w:eastAsia="Calibri" w:hAnsi="Calibri" w:cs="Calibri"/>
      <w:sz w:val="22"/>
      <w:szCs w:val="22"/>
      <w:lang w:eastAsia="ar-SA"/>
    </w:rPr>
  </w:style>
  <w:style w:type="character" w:customStyle="1" w:styleId="HeaderChar">
    <w:name w:val="Header Char"/>
    <w:basedOn w:val="DefaultParagraphFont"/>
    <w:link w:val="Header"/>
    <w:rsid w:val="0016695B"/>
    <w:rPr>
      <w:rFonts w:ascii="Calibri" w:eastAsia="Calibri" w:hAnsi="Calibri" w:cs="Calibri"/>
      <w:lang w:eastAsia="ar-SA"/>
    </w:rPr>
  </w:style>
  <w:style w:type="paragraph" w:styleId="BalloonText">
    <w:name w:val="Balloon Text"/>
    <w:basedOn w:val="Normal"/>
    <w:link w:val="BalloonTextChar"/>
    <w:uiPriority w:val="99"/>
    <w:semiHidden/>
    <w:unhideWhenUsed/>
    <w:rsid w:val="0016695B"/>
    <w:rPr>
      <w:rFonts w:ascii="Tahoma" w:hAnsi="Tahoma" w:cs="Tahoma"/>
      <w:sz w:val="16"/>
      <w:szCs w:val="16"/>
    </w:rPr>
  </w:style>
  <w:style w:type="character" w:customStyle="1" w:styleId="BalloonTextChar">
    <w:name w:val="Balloon Text Char"/>
    <w:basedOn w:val="DefaultParagraphFont"/>
    <w:link w:val="BalloonText"/>
    <w:uiPriority w:val="99"/>
    <w:semiHidden/>
    <w:rsid w:val="0016695B"/>
    <w:rPr>
      <w:rFonts w:ascii="Tahoma" w:eastAsia="Times New Roman" w:hAnsi="Tahoma" w:cs="Tahoma"/>
      <w:sz w:val="16"/>
      <w:szCs w:val="16"/>
    </w:rPr>
  </w:style>
  <w:style w:type="paragraph" w:styleId="ListParagraph">
    <w:name w:val="List Paragraph"/>
    <w:basedOn w:val="Normal"/>
    <w:uiPriority w:val="34"/>
    <w:qFormat/>
    <w:rsid w:val="00D83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alinsuranceind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ionalinsuranceindia.com"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nic</Company>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25578</dc:creator>
  <cp:lastModifiedBy>Rahul Gupta 74025</cp:lastModifiedBy>
  <cp:revision>4</cp:revision>
  <cp:lastPrinted>2017-12-06T08:42:00Z</cp:lastPrinted>
  <dcterms:created xsi:type="dcterms:W3CDTF">2017-12-06T10:18:00Z</dcterms:created>
  <dcterms:modified xsi:type="dcterms:W3CDTF">2017-12-06T10:20:00Z</dcterms:modified>
</cp:coreProperties>
</file>