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3D" w:rsidRPr="000A14D7" w:rsidRDefault="002A4299" w:rsidP="000A14D7">
      <w:pPr>
        <w:rPr>
          <w:b/>
          <w:bCs/>
        </w:rPr>
      </w:pPr>
      <w:r w:rsidRPr="002A4299">
        <w:rPr>
          <w:rFonts w:asciiTheme="minorHAnsi" w:hAnsiTheme="minorHAnsi" w:cstheme="minorBid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7pt;margin-top:9.75pt;width:249pt;height:60.35pt;z-index:251660288" strokecolor="white">
            <v:textbox style="mso-next-textbox:#_x0000_s1026">
              <w:txbxContent>
                <w:p w:rsidR="004E123D" w:rsidRPr="00625D7C" w:rsidRDefault="004E123D" w:rsidP="000A14D7">
                  <w:pPr>
                    <w:jc w:val="center"/>
                    <w:rPr>
                      <w:b/>
                      <w:bCs/>
                    </w:rPr>
                  </w:pPr>
                  <w:r w:rsidRPr="00625D7C">
                    <w:rPr>
                      <w:b/>
                      <w:bCs/>
                    </w:rPr>
                    <w:t>National Insurance Co. Ltd.,</w:t>
                  </w:r>
                </w:p>
                <w:p w:rsidR="004E123D" w:rsidRPr="008C1D6B" w:rsidRDefault="004E123D" w:rsidP="000A14D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8C1D6B">
                    <w:rPr>
                      <w:b/>
                      <w:bCs/>
                      <w:sz w:val="22"/>
                      <w:szCs w:val="22"/>
                    </w:rPr>
                    <w:t xml:space="preserve">Regional Office, </w:t>
                  </w:r>
                  <w:proofErr w:type="spellStart"/>
                  <w:r w:rsidRPr="008C1D6B">
                    <w:rPr>
                      <w:b/>
                      <w:bCs/>
                      <w:sz w:val="22"/>
                      <w:szCs w:val="22"/>
                    </w:rPr>
                    <w:t>Jeevan</w:t>
                  </w:r>
                  <w:proofErr w:type="spellEnd"/>
                  <w:r w:rsidRPr="008C1D6B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C1D6B">
                    <w:rPr>
                      <w:b/>
                      <w:bCs/>
                      <w:sz w:val="22"/>
                      <w:szCs w:val="22"/>
                    </w:rPr>
                    <w:t>Bhavan</w:t>
                  </w:r>
                  <w:proofErr w:type="spellEnd"/>
                  <w:r w:rsidRPr="008C1D6B">
                    <w:rPr>
                      <w:b/>
                      <w:bCs/>
                      <w:sz w:val="22"/>
                      <w:szCs w:val="22"/>
                    </w:rPr>
                    <w:t xml:space="preserve"> Phase II, </w:t>
                  </w:r>
                </w:p>
                <w:p w:rsidR="004E123D" w:rsidRPr="008C1D6B" w:rsidRDefault="004E123D" w:rsidP="000A14D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8C1D6B">
                    <w:rPr>
                      <w:b/>
                      <w:bCs/>
                      <w:sz w:val="22"/>
                      <w:szCs w:val="22"/>
                    </w:rPr>
                    <w:t xml:space="preserve">Naval </w:t>
                  </w:r>
                  <w:proofErr w:type="spellStart"/>
                  <w:r w:rsidRPr="008C1D6B">
                    <w:rPr>
                      <w:b/>
                      <w:bCs/>
                      <w:sz w:val="22"/>
                      <w:szCs w:val="22"/>
                    </w:rPr>
                    <w:t>Kisore</w:t>
                  </w:r>
                  <w:proofErr w:type="spellEnd"/>
                  <w:r w:rsidRPr="008C1D6B">
                    <w:rPr>
                      <w:b/>
                      <w:bCs/>
                      <w:sz w:val="22"/>
                      <w:szCs w:val="22"/>
                    </w:rPr>
                    <w:t xml:space="preserve"> Road, </w:t>
                  </w:r>
                  <w:proofErr w:type="spellStart"/>
                  <w:r w:rsidRPr="008C1D6B">
                    <w:rPr>
                      <w:b/>
                      <w:bCs/>
                      <w:sz w:val="22"/>
                      <w:szCs w:val="22"/>
                    </w:rPr>
                    <w:t>Hazratganj</w:t>
                  </w:r>
                  <w:proofErr w:type="spellEnd"/>
                  <w:r w:rsidRPr="008C1D6B">
                    <w:rPr>
                      <w:b/>
                      <w:bCs/>
                      <w:sz w:val="22"/>
                      <w:szCs w:val="22"/>
                    </w:rPr>
                    <w:t>,</w:t>
                  </w:r>
                </w:p>
                <w:p w:rsidR="004E123D" w:rsidRPr="00625D7C" w:rsidRDefault="004E123D" w:rsidP="000A14D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Lucknow-226001</w:t>
                  </w:r>
                </w:p>
              </w:txbxContent>
            </v:textbox>
          </v:shape>
        </w:pict>
      </w:r>
    </w:p>
    <w:p w:rsidR="004E123D" w:rsidRPr="000A14D7" w:rsidRDefault="004E123D" w:rsidP="000A14D7">
      <w:r w:rsidRPr="000A14D7">
        <w:rPr>
          <w:noProof/>
          <w:lang w:val="en-IN" w:eastAsia="en-IN" w:bidi="hi-IN"/>
        </w:rPr>
        <w:drawing>
          <wp:inline distT="0" distB="0" distL="0" distR="0">
            <wp:extent cx="2457450" cy="647700"/>
            <wp:effectExtent l="1905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23D" w:rsidRPr="000A14D7" w:rsidRDefault="004E123D" w:rsidP="000A14D7">
      <w:pPr>
        <w:jc w:val="both"/>
      </w:pPr>
    </w:p>
    <w:p w:rsidR="00BB34CD" w:rsidRPr="00E077B9" w:rsidRDefault="006D61F9" w:rsidP="004E123D">
      <w:pPr>
        <w:jc w:val="center"/>
        <w:rPr>
          <w:b/>
          <w:bCs/>
          <w:caps/>
          <w:lang w:eastAsia="ar-SA"/>
        </w:rPr>
      </w:pPr>
      <w:r>
        <w:rPr>
          <w:b/>
          <w:bCs/>
          <w:lang w:eastAsia="ar-SA"/>
        </w:rPr>
        <w:t>Tender for Empanelment of Civil Contractors</w:t>
      </w:r>
    </w:p>
    <w:p w:rsidR="00D83FD2" w:rsidRPr="004E123D" w:rsidRDefault="00D83FD2" w:rsidP="004E123D">
      <w:pPr>
        <w:jc w:val="center"/>
        <w:rPr>
          <w:lang w:eastAsia="ar-SA"/>
        </w:rPr>
      </w:pPr>
    </w:p>
    <w:p w:rsidR="004B1E90" w:rsidRPr="004B1E90" w:rsidRDefault="00E077B9" w:rsidP="004B1E90">
      <w:pPr>
        <w:spacing w:before="100" w:beforeAutospacing="1" w:after="100" w:afterAutospacing="1"/>
        <w:jc w:val="both"/>
        <w:rPr>
          <w:lang w:eastAsia="ar-SA"/>
        </w:rPr>
      </w:pPr>
      <w:r>
        <w:rPr>
          <w:lang w:eastAsia="ar-SA"/>
        </w:rPr>
        <w:t>Sealed O</w:t>
      </w:r>
      <w:r w:rsidR="00E0125B">
        <w:rPr>
          <w:lang w:eastAsia="ar-SA"/>
        </w:rPr>
        <w:t>ffers</w:t>
      </w:r>
      <w:r w:rsidR="004E123D">
        <w:rPr>
          <w:lang w:eastAsia="ar-SA"/>
        </w:rPr>
        <w:t xml:space="preserve"> </w:t>
      </w:r>
      <w:r w:rsidR="00D83FD2" w:rsidRPr="00F52E92">
        <w:rPr>
          <w:lang w:eastAsia="ar-SA"/>
        </w:rPr>
        <w:t xml:space="preserve">are invited for </w:t>
      </w:r>
      <w:r w:rsidR="006D61F9">
        <w:rPr>
          <w:lang w:eastAsia="ar-SA"/>
        </w:rPr>
        <w:t xml:space="preserve">empanelment as Civil Contractors. Tender papers are available from Establishment Department at above address during </w:t>
      </w:r>
      <w:r w:rsidR="00BF14E6">
        <w:rPr>
          <w:lang w:val="en-IN" w:eastAsia="ar-SA"/>
        </w:rPr>
        <w:t>the office hours</w:t>
      </w:r>
      <w:r w:rsidR="009F3B4A">
        <w:rPr>
          <w:lang w:val="en-IN" w:eastAsia="ar-SA"/>
        </w:rPr>
        <w:t xml:space="preserve"> </w:t>
      </w:r>
      <w:r w:rsidR="006D61F9">
        <w:rPr>
          <w:lang w:eastAsia="ar-SA"/>
        </w:rPr>
        <w:t xml:space="preserve">on all working days from </w:t>
      </w:r>
      <w:r w:rsidR="00636DF8">
        <w:rPr>
          <w:lang w:eastAsia="ar-SA"/>
        </w:rPr>
        <w:t>26.02.2018 t</w:t>
      </w:r>
      <w:r w:rsidR="006D61F9">
        <w:rPr>
          <w:lang w:eastAsia="ar-SA"/>
        </w:rPr>
        <w:t xml:space="preserve">o </w:t>
      </w:r>
      <w:r w:rsidR="00636DF8">
        <w:rPr>
          <w:lang w:eastAsia="ar-SA"/>
        </w:rPr>
        <w:t xml:space="preserve">12.03.2018. </w:t>
      </w:r>
      <w:r w:rsidR="009F3B4A">
        <w:rPr>
          <w:lang w:eastAsia="ar-SA"/>
        </w:rPr>
        <w:t xml:space="preserve">Completed Tenders Documents in Sealed cover should reach at the above mentioned address of Regional Office, </w:t>
      </w:r>
      <w:proofErr w:type="spellStart"/>
      <w:r w:rsidR="009F3B4A">
        <w:rPr>
          <w:lang w:eastAsia="ar-SA"/>
        </w:rPr>
        <w:t>Lucknow</w:t>
      </w:r>
      <w:proofErr w:type="spellEnd"/>
      <w:r w:rsidR="009F3B4A">
        <w:rPr>
          <w:lang w:eastAsia="ar-SA"/>
        </w:rPr>
        <w:t xml:space="preserve"> by Regd. Post/Speed Post/Recorded Delivery/ Courier on or before </w:t>
      </w:r>
      <w:r w:rsidR="00636DF8">
        <w:rPr>
          <w:lang w:eastAsia="ar-SA"/>
        </w:rPr>
        <w:t>15.00 hrs</w:t>
      </w:r>
      <w:r w:rsidR="009F3B4A">
        <w:rPr>
          <w:lang w:eastAsia="ar-SA"/>
        </w:rPr>
        <w:t xml:space="preserve"> on </w:t>
      </w:r>
      <w:r w:rsidR="002907C9">
        <w:rPr>
          <w:lang w:eastAsia="ar-SA"/>
        </w:rPr>
        <w:t xml:space="preserve">12.03.2018. Tender Documents can be downloaded </w:t>
      </w:r>
      <w:r w:rsidR="004B1E90" w:rsidRPr="004B1E90">
        <w:rPr>
          <w:lang w:eastAsia="ar-SA"/>
        </w:rPr>
        <w:t>from our company website</w:t>
      </w:r>
      <w:proofErr w:type="gramStart"/>
      <w:r w:rsidR="004B1E90" w:rsidRPr="004B1E90">
        <w:rPr>
          <w:lang w:eastAsia="ar-SA"/>
        </w:rPr>
        <w:t>:</w:t>
      </w:r>
      <w:proofErr w:type="gramEnd"/>
      <w:hyperlink r:id="rId6" w:tgtFrame="_blank" w:history="1">
        <w:r w:rsidR="004B1E90" w:rsidRPr="004B1E90">
          <w:rPr>
            <w:lang w:eastAsia="ar-SA"/>
          </w:rPr>
          <w:t>www.nationalinsuranceindia.com</w:t>
        </w:r>
      </w:hyperlink>
      <w:r w:rsidR="004B1E90" w:rsidRPr="004B1E90">
        <w:rPr>
          <w:lang w:eastAsia="ar-SA"/>
        </w:rPr>
        <w:t>.</w:t>
      </w:r>
    </w:p>
    <w:p w:rsidR="00F867AF" w:rsidRDefault="00985FE8" w:rsidP="004E123D">
      <w:pPr>
        <w:ind w:left="525"/>
        <w:jc w:val="both"/>
        <w:rPr>
          <w:rFonts w:cstheme="minorBidi"/>
          <w:b/>
          <w:bCs/>
          <w:szCs w:val="21"/>
          <w:lang w:eastAsia="ar-SA" w:bidi="hi-IN"/>
        </w:rPr>
      </w:pPr>
      <w:r>
        <w:rPr>
          <w:b/>
          <w:bCs/>
          <w:lang w:eastAsia="ar-SA"/>
        </w:rPr>
        <w:t xml:space="preserve">                                                                          </w:t>
      </w:r>
    </w:p>
    <w:p w:rsidR="00985FE8" w:rsidRDefault="00F867AF" w:rsidP="004E123D">
      <w:pPr>
        <w:ind w:left="525"/>
        <w:jc w:val="both"/>
        <w:rPr>
          <w:b/>
          <w:bCs/>
          <w:lang w:eastAsia="ar-SA"/>
        </w:rPr>
      </w:pPr>
      <w:r>
        <w:rPr>
          <w:rFonts w:cstheme="minorBidi" w:hint="cs"/>
          <w:b/>
          <w:bCs/>
          <w:szCs w:val="21"/>
          <w:cs/>
          <w:lang w:eastAsia="ar-SA" w:bidi="hi-IN"/>
        </w:rPr>
        <w:tab/>
      </w:r>
      <w:r>
        <w:rPr>
          <w:rFonts w:cstheme="minorBidi" w:hint="cs"/>
          <w:b/>
          <w:bCs/>
          <w:szCs w:val="21"/>
          <w:cs/>
          <w:lang w:eastAsia="ar-SA" w:bidi="hi-IN"/>
        </w:rPr>
        <w:tab/>
      </w:r>
      <w:r>
        <w:rPr>
          <w:rFonts w:cstheme="minorBidi" w:hint="cs"/>
          <w:b/>
          <w:bCs/>
          <w:szCs w:val="21"/>
          <w:cs/>
          <w:lang w:eastAsia="ar-SA" w:bidi="hi-IN"/>
        </w:rPr>
        <w:tab/>
      </w:r>
      <w:r>
        <w:rPr>
          <w:rFonts w:cstheme="minorBidi" w:hint="cs"/>
          <w:b/>
          <w:bCs/>
          <w:szCs w:val="21"/>
          <w:cs/>
          <w:lang w:eastAsia="ar-SA" w:bidi="hi-IN"/>
        </w:rPr>
        <w:tab/>
      </w:r>
      <w:r>
        <w:rPr>
          <w:rFonts w:cstheme="minorBidi" w:hint="cs"/>
          <w:b/>
          <w:bCs/>
          <w:szCs w:val="21"/>
          <w:cs/>
          <w:lang w:eastAsia="ar-SA" w:bidi="hi-IN"/>
        </w:rPr>
        <w:tab/>
      </w:r>
      <w:r>
        <w:rPr>
          <w:rFonts w:cstheme="minorBidi" w:hint="cs"/>
          <w:b/>
          <w:bCs/>
          <w:szCs w:val="21"/>
          <w:cs/>
          <w:lang w:eastAsia="ar-SA" w:bidi="hi-IN"/>
        </w:rPr>
        <w:tab/>
      </w:r>
      <w:r>
        <w:rPr>
          <w:rFonts w:cstheme="minorBidi" w:hint="cs"/>
          <w:b/>
          <w:bCs/>
          <w:szCs w:val="21"/>
          <w:cs/>
          <w:lang w:eastAsia="ar-SA" w:bidi="hi-IN"/>
        </w:rPr>
        <w:tab/>
      </w:r>
      <w:r>
        <w:rPr>
          <w:rFonts w:cstheme="minorBidi" w:hint="cs"/>
          <w:b/>
          <w:bCs/>
          <w:szCs w:val="21"/>
          <w:cs/>
          <w:lang w:eastAsia="ar-SA" w:bidi="hi-IN"/>
        </w:rPr>
        <w:tab/>
      </w:r>
      <w:r w:rsidR="00E077B9">
        <w:rPr>
          <w:b/>
          <w:bCs/>
          <w:lang w:eastAsia="ar-SA"/>
        </w:rPr>
        <w:tab/>
      </w:r>
      <w:r w:rsidR="00985FE8">
        <w:rPr>
          <w:b/>
          <w:bCs/>
          <w:lang w:eastAsia="ar-SA"/>
        </w:rPr>
        <w:t>Chief Regional Manager</w:t>
      </w:r>
    </w:p>
    <w:p w:rsidR="00857FB9" w:rsidRDefault="00857FB9" w:rsidP="004E123D">
      <w:pPr>
        <w:ind w:left="525"/>
        <w:jc w:val="both"/>
        <w:rPr>
          <w:b/>
          <w:bCs/>
          <w:lang w:eastAsia="ar-SA"/>
        </w:rPr>
      </w:pPr>
    </w:p>
    <w:p w:rsidR="004E123D" w:rsidRPr="00785163" w:rsidRDefault="00785163" w:rsidP="000A14D7">
      <w:pPr>
        <w:jc w:val="both"/>
        <w:rPr>
          <w:rFonts w:cstheme="minorBidi"/>
          <w:szCs w:val="21"/>
          <w:lang w:bidi="hi-IN"/>
        </w:rPr>
      </w:pPr>
      <w:r>
        <w:rPr>
          <w:rFonts w:cstheme="minorBidi" w:hint="cs"/>
          <w:szCs w:val="21"/>
          <w:cs/>
          <w:lang w:bidi="hi-IN"/>
        </w:rPr>
        <w:t>==========================================================================</w:t>
      </w:r>
    </w:p>
    <w:p w:rsidR="004E123D" w:rsidRPr="000A14D7" w:rsidRDefault="002A4299" w:rsidP="000A14D7">
      <w:pPr>
        <w:rPr>
          <w:b/>
          <w:bCs/>
        </w:rPr>
      </w:pPr>
      <w:r w:rsidRPr="002A4299">
        <w:rPr>
          <w:rFonts w:asciiTheme="minorHAnsi" w:hAnsiTheme="minorHAnsi" w:cstheme="minorBidi"/>
          <w:noProof/>
          <w:sz w:val="22"/>
          <w:szCs w:val="22"/>
        </w:rPr>
        <w:pict>
          <v:shape id="_x0000_s1027" type="#_x0000_t202" style="position:absolute;margin-left:207pt;margin-top:9.75pt;width:249pt;height:61.7pt;z-index:251662336" strokecolor="white">
            <v:textbox style="mso-next-textbox:#_x0000_s1027">
              <w:txbxContent>
                <w:p w:rsidR="004E123D" w:rsidRPr="00625D7C" w:rsidRDefault="004E123D" w:rsidP="000A14D7">
                  <w:pPr>
                    <w:jc w:val="center"/>
                    <w:rPr>
                      <w:b/>
                      <w:bCs/>
                    </w:rPr>
                  </w:pPr>
                  <w:r w:rsidRPr="00625D7C">
                    <w:rPr>
                      <w:b/>
                      <w:bCs/>
                    </w:rPr>
                    <w:t>National Insurance Co. Ltd.,</w:t>
                  </w:r>
                </w:p>
                <w:p w:rsidR="004E123D" w:rsidRPr="008C1D6B" w:rsidRDefault="004E123D" w:rsidP="000A14D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8C1D6B">
                    <w:rPr>
                      <w:b/>
                      <w:bCs/>
                      <w:sz w:val="22"/>
                      <w:szCs w:val="22"/>
                    </w:rPr>
                    <w:t xml:space="preserve">Regional Office, </w:t>
                  </w:r>
                  <w:proofErr w:type="spellStart"/>
                  <w:r w:rsidRPr="008C1D6B">
                    <w:rPr>
                      <w:b/>
                      <w:bCs/>
                      <w:sz w:val="22"/>
                      <w:szCs w:val="22"/>
                    </w:rPr>
                    <w:t>Jeevan</w:t>
                  </w:r>
                  <w:proofErr w:type="spellEnd"/>
                  <w:r w:rsidRPr="008C1D6B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C1D6B">
                    <w:rPr>
                      <w:b/>
                      <w:bCs/>
                      <w:sz w:val="22"/>
                      <w:szCs w:val="22"/>
                    </w:rPr>
                    <w:t>Bhavan</w:t>
                  </w:r>
                  <w:proofErr w:type="spellEnd"/>
                  <w:r w:rsidRPr="008C1D6B">
                    <w:rPr>
                      <w:b/>
                      <w:bCs/>
                      <w:sz w:val="22"/>
                      <w:szCs w:val="22"/>
                    </w:rPr>
                    <w:t xml:space="preserve"> Phase II, </w:t>
                  </w:r>
                </w:p>
                <w:p w:rsidR="004E123D" w:rsidRPr="008C1D6B" w:rsidRDefault="004E123D" w:rsidP="000A14D7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8C1D6B">
                    <w:rPr>
                      <w:b/>
                      <w:bCs/>
                      <w:sz w:val="22"/>
                      <w:szCs w:val="22"/>
                    </w:rPr>
                    <w:t xml:space="preserve">Naval </w:t>
                  </w:r>
                  <w:proofErr w:type="spellStart"/>
                  <w:r w:rsidRPr="008C1D6B">
                    <w:rPr>
                      <w:b/>
                      <w:bCs/>
                      <w:sz w:val="22"/>
                      <w:szCs w:val="22"/>
                    </w:rPr>
                    <w:t>Kisore</w:t>
                  </w:r>
                  <w:proofErr w:type="spellEnd"/>
                  <w:r w:rsidRPr="008C1D6B">
                    <w:rPr>
                      <w:b/>
                      <w:bCs/>
                      <w:sz w:val="22"/>
                      <w:szCs w:val="22"/>
                    </w:rPr>
                    <w:t xml:space="preserve"> Road, </w:t>
                  </w:r>
                  <w:proofErr w:type="spellStart"/>
                  <w:r w:rsidRPr="008C1D6B">
                    <w:rPr>
                      <w:b/>
                      <w:bCs/>
                      <w:sz w:val="22"/>
                      <w:szCs w:val="22"/>
                    </w:rPr>
                    <w:t>Hazratganj</w:t>
                  </w:r>
                  <w:proofErr w:type="spellEnd"/>
                  <w:r w:rsidRPr="008C1D6B">
                    <w:rPr>
                      <w:b/>
                      <w:bCs/>
                      <w:sz w:val="22"/>
                      <w:szCs w:val="22"/>
                    </w:rPr>
                    <w:t>,</w:t>
                  </w:r>
                </w:p>
                <w:p w:rsidR="004E123D" w:rsidRPr="00625D7C" w:rsidRDefault="004E123D" w:rsidP="000A14D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Lucknow-226001</w:t>
                  </w:r>
                </w:p>
              </w:txbxContent>
            </v:textbox>
          </v:shape>
        </w:pict>
      </w:r>
    </w:p>
    <w:p w:rsidR="004E123D" w:rsidRPr="000A14D7" w:rsidRDefault="004E123D" w:rsidP="000A14D7">
      <w:r w:rsidRPr="000A14D7">
        <w:rPr>
          <w:noProof/>
          <w:lang w:val="en-IN" w:eastAsia="en-IN" w:bidi="hi-IN"/>
        </w:rPr>
        <w:drawing>
          <wp:inline distT="0" distB="0" distL="0" distR="0">
            <wp:extent cx="2457450" cy="6477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23D" w:rsidRPr="000A14D7" w:rsidRDefault="004E123D" w:rsidP="000A14D7">
      <w:pPr>
        <w:jc w:val="both"/>
      </w:pPr>
    </w:p>
    <w:p w:rsidR="004E123D" w:rsidRPr="000A14D7" w:rsidRDefault="004E123D" w:rsidP="000A14D7">
      <w:pPr>
        <w:jc w:val="both"/>
      </w:pPr>
    </w:p>
    <w:p w:rsidR="00857FB9" w:rsidRPr="005A0903" w:rsidRDefault="006D61F9" w:rsidP="000325EA">
      <w:pPr>
        <w:jc w:val="center"/>
        <w:rPr>
          <w:rFonts w:ascii="Mangal" w:hAnsi="Mangal" w:cs="Mangal"/>
          <w:b/>
          <w:bCs/>
          <w:sz w:val="21"/>
          <w:szCs w:val="21"/>
          <w:lang w:bidi="hi-IN"/>
        </w:rPr>
      </w:pPr>
      <w:r w:rsidRPr="005A0903">
        <w:rPr>
          <w:rFonts w:ascii="Mangal" w:hAnsi="Mangal" w:cs="Mangal" w:hint="cs"/>
          <w:b/>
          <w:bCs/>
          <w:sz w:val="21"/>
          <w:szCs w:val="21"/>
          <w:cs/>
          <w:lang w:bidi="hi-IN"/>
        </w:rPr>
        <w:t xml:space="preserve">सिविल </w:t>
      </w:r>
      <w:r w:rsidR="005A0903" w:rsidRPr="005A0903">
        <w:rPr>
          <w:rFonts w:ascii="Mangal" w:hAnsi="Mangal" w:cs="Mangal" w:hint="cs"/>
          <w:b/>
          <w:bCs/>
          <w:sz w:val="21"/>
          <w:szCs w:val="21"/>
          <w:cs/>
          <w:lang w:bidi="hi-IN"/>
        </w:rPr>
        <w:t>कौं</w:t>
      </w:r>
      <w:r w:rsidRPr="005A0903">
        <w:rPr>
          <w:rFonts w:ascii="Mangal" w:hAnsi="Mangal" w:cs="Mangal" w:hint="cs"/>
          <w:b/>
          <w:bCs/>
          <w:sz w:val="21"/>
          <w:szCs w:val="21"/>
          <w:cs/>
          <w:lang w:bidi="hi-IN"/>
        </w:rPr>
        <w:t xml:space="preserve">ट्रैक्टर का पैनल बनाने हेतु टेण्डर </w:t>
      </w:r>
    </w:p>
    <w:p w:rsidR="002629A1" w:rsidRPr="005A0903" w:rsidRDefault="002629A1" w:rsidP="00857FB9">
      <w:pPr>
        <w:jc w:val="center"/>
        <w:rPr>
          <w:rFonts w:ascii="Mangal" w:hAnsi="Mangal" w:cs="Mangal"/>
          <w:sz w:val="21"/>
          <w:szCs w:val="21"/>
          <w:lang w:bidi="hi-IN"/>
        </w:rPr>
      </w:pPr>
    </w:p>
    <w:p w:rsidR="00546CC4" w:rsidRPr="00546CC4" w:rsidRDefault="006D61F9" w:rsidP="00546CC4">
      <w:pPr>
        <w:jc w:val="both"/>
        <w:rPr>
          <w:rFonts w:ascii="Mangal" w:hAnsi="Mangal" w:cs="Mangal"/>
          <w:sz w:val="21"/>
          <w:szCs w:val="21"/>
          <w:lang w:eastAsia="ar-SA" w:bidi="hi-IN"/>
        </w:rPr>
      </w:pPr>
      <w:r w:rsidRPr="005A0903">
        <w:rPr>
          <w:rFonts w:ascii="Mangal" w:hAnsi="Mangal" w:cs="Mangal" w:hint="cs"/>
          <w:sz w:val="21"/>
          <w:szCs w:val="21"/>
          <w:cs/>
          <w:lang w:bidi="hi-IN"/>
        </w:rPr>
        <w:t>सिविल कौंट्रैक्टर का पैनल बनाने हेतु टेण्डर</w:t>
      </w:r>
      <w:r w:rsidRPr="005A0903">
        <w:rPr>
          <w:rFonts w:ascii="Mangal" w:hAnsi="Mangal" w:cs="Mangal" w:hint="cs"/>
          <w:b/>
          <w:bCs/>
          <w:sz w:val="21"/>
          <w:szCs w:val="21"/>
          <w:cs/>
          <w:lang w:bidi="hi-IN"/>
        </w:rPr>
        <w:t xml:space="preserve"> </w:t>
      </w:r>
      <w:r w:rsidR="00857FB9" w:rsidRPr="005A0903">
        <w:rPr>
          <w:rFonts w:ascii="Mangal" w:hAnsi="Mangal" w:cs="Mangal" w:hint="cs"/>
          <w:sz w:val="21"/>
          <w:szCs w:val="21"/>
          <w:cs/>
          <w:lang w:bidi="hi-IN"/>
        </w:rPr>
        <w:t xml:space="preserve">के लिए </w:t>
      </w:r>
      <w:r w:rsidR="009F4DAB" w:rsidRPr="005A0903">
        <w:rPr>
          <w:rFonts w:ascii="Mangal" w:hAnsi="Mangal" w:cs="Mangal" w:hint="cs"/>
          <w:sz w:val="21"/>
          <w:szCs w:val="21"/>
          <w:cs/>
          <w:lang w:bidi="hi-IN"/>
        </w:rPr>
        <w:t xml:space="preserve">सीलबंद निविदा/प्रस्ताव  </w:t>
      </w:r>
      <w:r w:rsidR="00857FB9" w:rsidRPr="005A0903">
        <w:rPr>
          <w:rFonts w:ascii="Mangal" w:hAnsi="Mangal" w:cs="Mangal" w:hint="cs"/>
          <w:sz w:val="21"/>
          <w:szCs w:val="21"/>
          <w:cs/>
          <w:lang w:bidi="hi-IN"/>
        </w:rPr>
        <w:t>आमंत्रित किए जाते हैं</w:t>
      </w:r>
      <w:r w:rsidR="00857FB9" w:rsidRPr="005A0903">
        <w:rPr>
          <w:rFonts w:ascii="Mangal" w:hAnsi="Mangal" w:cs="Mangal" w:hint="cs"/>
          <w:sz w:val="21"/>
          <w:szCs w:val="21"/>
          <w:rtl/>
          <w:cs/>
        </w:rPr>
        <w:t>.</w:t>
      </w:r>
      <w:r w:rsidR="00857FB9" w:rsidRPr="005A0903">
        <w:rPr>
          <w:rFonts w:ascii="Mangal" w:hAnsi="Mangal" w:cs="Mangal" w:hint="cs"/>
          <w:sz w:val="21"/>
          <w:szCs w:val="21"/>
          <w:cs/>
          <w:lang w:bidi="hi-IN"/>
        </w:rPr>
        <w:t xml:space="preserve"> </w:t>
      </w:r>
      <w:r w:rsidR="00217587" w:rsidRPr="005A0903">
        <w:rPr>
          <w:rFonts w:ascii="Mangal" w:hAnsi="Mangal" w:cs="Mangal" w:hint="cs"/>
          <w:sz w:val="21"/>
          <w:szCs w:val="21"/>
          <w:cs/>
          <w:lang w:eastAsia="ar-SA" w:bidi="hi-IN"/>
        </w:rPr>
        <w:t>निविदा</w:t>
      </w:r>
      <w:r w:rsidRPr="005A0903">
        <w:rPr>
          <w:rFonts w:ascii="Mangal" w:hAnsi="Mangal" w:cs="Mangal" w:hint="cs"/>
          <w:sz w:val="21"/>
          <w:szCs w:val="21"/>
          <w:cs/>
          <w:lang w:bidi="hi-IN"/>
        </w:rPr>
        <w:t xml:space="preserve"> प्रपत्र </w:t>
      </w:r>
      <w:r w:rsidR="00217587" w:rsidRPr="005A0903">
        <w:rPr>
          <w:rFonts w:ascii="Mangal" w:hAnsi="Mangal" w:cs="Mangal" w:hint="cs"/>
          <w:sz w:val="21"/>
          <w:szCs w:val="21"/>
          <w:cs/>
          <w:lang w:bidi="hi-IN"/>
        </w:rPr>
        <w:t xml:space="preserve">उपर्युक्त </w:t>
      </w:r>
      <w:r w:rsidR="00217587" w:rsidRPr="005A0903">
        <w:rPr>
          <w:rFonts w:ascii="Mangal" w:hAnsi="Mangal" w:cs="Mangal" w:hint="cs"/>
          <w:sz w:val="21"/>
          <w:szCs w:val="21"/>
          <w:cs/>
          <w:lang w:eastAsia="ar-SA" w:bidi="hi-IN"/>
        </w:rPr>
        <w:t xml:space="preserve">पते पर स्थित कार्यालय से दिनांक </w:t>
      </w:r>
      <w:r w:rsidR="009220DB">
        <w:rPr>
          <w:rFonts w:ascii="Mangal" w:hAnsi="Mangal" w:cs="Mangal"/>
          <w:sz w:val="21"/>
          <w:szCs w:val="21"/>
          <w:lang w:eastAsia="ar-SA" w:bidi="hi-IN"/>
        </w:rPr>
        <w:t>26.02.2018</w:t>
      </w:r>
      <w:r w:rsidR="00217587" w:rsidRPr="005A0903">
        <w:rPr>
          <w:rFonts w:ascii="Mangal" w:hAnsi="Mangal" w:cs="Mangal" w:hint="cs"/>
          <w:sz w:val="21"/>
          <w:szCs w:val="21"/>
          <w:cs/>
          <w:lang w:eastAsia="ar-SA" w:bidi="hi-IN"/>
        </w:rPr>
        <w:t xml:space="preserve"> से </w:t>
      </w:r>
      <w:r w:rsidR="009220DB">
        <w:rPr>
          <w:rFonts w:ascii="Mangal" w:hAnsi="Mangal" w:cs="Mangal"/>
          <w:sz w:val="21"/>
          <w:szCs w:val="21"/>
          <w:lang w:eastAsia="ar-SA" w:bidi="hi-IN"/>
        </w:rPr>
        <w:t>12.03.2018</w:t>
      </w:r>
      <w:r w:rsidR="00217587" w:rsidRPr="005A0903">
        <w:rPr>
          <w:rFonts w:ascii="Mangal" w:hAnsi="Mangal" w:cs="Mangal" w:hint="cs"/>
          <w:sz w:val="21"/>
          <w:szCs w:val="21"/>
          <w:cs/>
          <w:lang w:eastAsia="ar-SA" w:bidi="hi-IN"/>
        </w:rPr>
        <w:t xml:space="preserve"> तक किसी भी कार्य दिवस में </w:t>
      </w:r>
      <w:r w:rsidR="009220DB" w:rsidRPr="009220DB">
        <w:rPr>
          <w:rFonts w:ascii="Mangal" w:hAnsi="Mangal" w:cs="Mangal" w:hint="cs"/>
          <w:sz w:val="21"/>
          <w:szCs w:val="21"/>
          <w:cs/>
          <w:lang w:eastAsia="ar-SA"/>
        </w:rPr>
        <w:t>कार्यालय समय के दौरान उपलब्ध है</w:t>
      </w:r>
      <w:r w:rsidR="00217587" w:rsidRPr="005A0903">
        <w:rPr>
          <w:rFonts w:ascii="Mangal" w:hAnsi="Mangal" w:cs="Mangal" w:hint="cs"/>
          <w:sz w:val="21"/>
          <w:szCs w:val="21"/>
          <w:cs/>
          <w:lang w:eastAsia="ar-SA" w:bidi="hi-IN"/>
        </w:rPr>
        <w:t xml:space="preserve">. </w:t>
      </w:r>
      <w:r w:rsidR="00217587" w:rsidRPr="005A0903">
        <w:rPr>
          <w:rFonts w:ascii="Mangal" w:hAnsi="Mangal" w:cs="Mangal" w:hint="cs"/>
          <w:sz w:val="21"/>
          <w:szCs w:val="21"/>
          <w:cs/>
          <w:lang w:bidi="hi-IN"/>
        </w:rPr>
        <w:t xml:space="preserve">पूर्णतः भरे हुए </w:t>
      </w:r>
      <w:r w:rsidR="00217587" w:rsidRPr="005A0903">
        <w:rPr>
          <w:rFonts w:ascii="Mangal" w:hAnsi="Mangal" w:cs="Mangal" w:hint="cs"/>
          <w:sz w:val="21"/>
          <w:szCs w:val="21"/>
          <w:cs/>
          <w:lang w:eastAsia="ar-SA" w:bidi="hi-IN"/>
        </w:rPr>
        <w:t xml:space="preserve">निविदा प्रपत्र </w:t>
      </w:r>
      <w:r w:rsidR="00217587" w:rsidRPr="005A0903">
        <w:rPr>
          <w:rFonts w:ascii="Mangal" w:hAnsi="Mangal" w:cs="Mangal" w:hint="cs"/>
          <w:sz w:val="21"/>
          <w:szCs w:val="21"/>
          <w:cs/>
          <w:lang w:bidi="hi-IN"/>
        </w:rPr>
        <w:t xml:space="preserve">सीलबंद </w:t>
      </w:r>
      <w:r w:rsidR="009F3B4A" w:rsidRPr="005A0903">
        <w:rPr>
          <w:rFonts w:ascii="Mangal" w:hAnsi="Mangal" w:cs="Mangal" w:hint="cs"/>
          <w:sz w:val="21"/>
          <w:szCs w:val="21"/>
          <w:cs/>
          <w:lang w:bidi="hi-IN"/>
        </w:rPr>
        <w:t xml:space="preserve">लिफाफे में </w:t>
      </w:r>
      <w:r w:rsidR="00217587" w:rsidRPr="005A0903">
        <w:rPr>
          <w:rFonts w:ascii="Mangal" w:hAnsi="Mangal" w:cs="Mangal"/>
          <w:sz w:val="21"/>
          <w:szCs w:val="21"/>
          <w:cs/>
          <w:lang w:eastAsia="ar-SA" w:bidi="hi-IN"/>
        </w:rPr>
        <w:t xml:space="preserve">दिनांक </w:t>
      </w:r>
      <w:r w:rsidR="009220DB">
        <w:rPr>
          <w:rFonts w:asciiTheme="minorBidi" w:hAnsiTheme="minorBidi" w:cstheme="minorBidi"/>
          <w:sz w:val="21"/>
          <w:szCs w:val="21"/>
          <w:lang w:eastAsia="ar-SA" w:bidi="hi-IN"/>
        </w:rPr>
        <w:t xml:space="preserve">12.03.2018 </w:t>
      </w:r>
      <w:r w:rsidR="009220DB">
        <w:rPr>
          <w:rFonts w:asciiTheme="minorBidi" w:hAnsiTheme="minorBidi" w:cstheme="minorBidi" w:hint="cs"/>
          <w:sz w:val="21"/>
          <w:szCs w:val="21"/>
          <w:cs/>
          <w:lang w:eastAsia="ar-SA" w:bidi="hi-IN"/>
        </w:rPr>
        <w:t xml:space="preserve">को </w:t>
      </w:r>
      <w:r w:rsidR="009220DB">
        <w:rPr>
          <w:rFonts w:ascii="Mangal" w:hAnsi="Mangal" w:cs="Mangal" w:hint="cs"/>
          <w:sz w:val="21"/>
          <w:szCs w:val="21"/>
          <w:cs/>
          <w:lang w:eastAsia="ar-SA" w:bidi="hi-IN"/>
        </w:rPr>
        <w:t xml:space="preserve">15.00 </w:t>
      </w:r>
      <w:r w:rsidR="00217587" w:rsidRPr="005A0903">
        <w:rPr>
          <w:rFonts w:asciiTheme="minorBidi" w:hAnsiTheme="minorBidi" w:cstheme="minorBidi" w:hint="cs"/>
          <w:sz w:val="21"/>
          <w:szCs w:val="21"/>
          <w:cs/>
          <w:lang w:eastAsia="ar-SA" w:bidi="hi-IN"/>
        </w:rPr>
        <w:t>बजे तक पंजीकृत डाक/स्पीड पोस्ट/कोरियर/रेकोर्डेड डेलीवरी</w:t>
      </w:r>
      <w:r w:rsidR="00217587" w:rsidRPr="005A0903">
        <w:rPr>
          <w:sz w:val="21"/>
          <w:szCs w:val="21"/>
          <w:lang w:eastAsia="ar-SA"/>
        </w:rPr>
        <w:t xml:space="preserve"> </w:t>
      </w:r>
      <w:r w:rsidR="00217587" w:rsidRPr="005A0903">
        <w:rPr>
          <w:rFonts w:cstheme="minorBidi" w:hint="cs"/>
          <w:sz w:val="21"/>
          <w:szCs w:val="21"/>
          <w:cs/>
          <w:lang w:eastAsia="ar-SA" w:bidi="hi-IN"/>
        </w:rPr>
        <w:t xml:space="preserve"> </w:t>
      </w:r>
      <w:r w:rsidR="00217587" w:rsidRPr="005A0903">
        <w:rPr>
          <w:rFonts w:ascii="Mangal" w:hAnsi="Mangal" w:cs="Mangal" w:hint="cs"/>
          <w:sz w:val="21"/>
          <w:szCs w:val="21"/>
          <w:cs/>
          <w:lang w:eastAsia="ar-SA" w:bidi="hi-IN"/>
        </w:rPr>
        <w:t xml:space="preserve">द्वारा उपर्युक्त क्षेत्रीय कार्यालय के पते </w:t>
      </w:r>
      <w:r w:rsidR="009220DB">
        <w:rPr>
          <w:rFonts w:ascii="Mangal" w:hAnsi="Mangal" w:cs="Mangal" w:hint="cs"/>
          <w:sz w:val="21"/>
          <w:szCs w:val="21"/>
          <w:cs/>
          <w:lang w:eastAsia="ar-SA" w:bidi="hi-IN"/>
        </w:rPr>
        <w:t xml:space="preserve">पर </w:t>
      </w:r>
      <w:r w:rsidR="00217587" w:rsidRPr="005A0903">
        <w:rPr>
          <w:rFonts w:ascii="Mangal" w:hAnsi="Mangal" w:cs="Mangal" w:hint="cs"/>
          <w:sz w:val="21"/>
          <w:szCs w:val="21"/>
          <w:cs/>
          <w:lang w:val="en-IN" w:eastAsia="ar-SA" w:bidi="hi-IN"/>
        </w:rPr>
        <w:t>पहुँच जाने चाहिए</w:t>
      </w:r>
      <w:r w:rsidR="00217587" w:rsidRPr="005A0903">
        <w:rPr>
          <w:rFonts w:ascii="Mangal" w:hAnsi="Mangal" w:cs="Mangal" w:hint="cs"/>
          <w:sz w:val="21"/>
          <w:szCs w:val="21"/>
          <w:cs/>
          <w:lang w:bidi="hi-IN"/>
        </w:rPr>
        <w:t>।</w:t>
      </w:r>
      <w:r w:rsidR="00546CC4">
        <w:rPr>
          <w:rFonts w:ascii="Mangal" w:hAnsi="Mangal" w:cs="Mangal"/>
          <w:sz w:val="21"/>
          <w:szCs w:val="21"/>
          <w:lang w:bidi="hi-IN"/>
        </w:rPr>
        <w:t xml:space="preserve"> </w:t>
      </w:r>
      <w:r w:rsidR="00546CC4" w:rsidRPr="00546CC4">
        <w:rPr>
          <w:rFonts w:ascii="Mangal" w:hAnsi="Mangal" w:cs="Mangal" w:hint="cs"/>
          <w:sz w:val="21"/>
          <w:szCs w:val="21"/>
          <w:cs/>
          <w:lang w:eastAsia="ar-SA"/>
        </w:rPr>
        <w:t xml:space="preserve">आवेदन प्रपत्र को कंपनी के वेबसाइट </w:t>
      </w:r>
      <w:hyperlink r:id="rId7" w:history="1">
        <w:r w:rsidR="00546CC4" w:rsidRPr="00546CC4">
          <w:rPr>
            <w:rFonts w:ascii="Mangal" w:hAnsi="Mangal" w:cs="Mangal"/>
            <w:sz w:val="21"/>
            <w:szCs w:val="21"/>
            <w:lang w:eastAsia="ar-SA" w:bidi="hi-IN"/>
          </w:rPr>
          <w:t>www.nationalinsuranceindia.com</w:t>
        </w:r>
      </w:hyperlink>
      <w:r w:rsidR="00546CC4" w:rsidRPr="00546CC4">
        <w:rPr>
          <w:rFonts w:ascii="Mangal" w:hAnsi="Mangal" w:cs="Mangal"/>
          <w:sz w:val="21"/>
          <w:szCs w:val="21"/>
          <w:lang w:eastAsia="ar-SA" w:bidi="hi-IN"/>
        </w:rPr>
        <w:t xml:space="preserve"> </w:t>
      </w:r>
      <w:r w:rsidR="00546CC4" w:rsidRPr="00546CC4">
        <w:rPr>
          <w:rFonts w:ascii="Mangal" w:hAnsi="Mangal" w:cs="Mangal" w:hint="cs"/>
          <w:sz w:val="21"/>
          <w:szCs w:val="21"/>
          <w:cs/>
          <w:lang w:eastAsia="ar-SA"/>
        </w:rPr>
        <w:t xml:space="preserve">से भी डाउनलोड किया जा सकता है। </w:t>
      </w:r>
      <w:r w:rsidR="00546CC4" w:rsidRPr="00546CC4">
        <w:rPr>
          <w:rFonts w:ascii="Mangal" w:hAnsi="Mangal" w:cs="Mangal"/>
          <w:sz w:val="21"/>
          <w:szCs w:val="21"/>
          <w:lang w:eastAsia="ar-SA" w:bidi="hi-IN"/>
        </w:rPr>
        <w:tab/>
      </w:r>
      <w:r w:rsidR="00546CC4" w:rsidRPr="00546CC4">
        <w:rPr>
          <w:rFonts w:ascii="Mangal" w:hAnsi="Mangal" w:cs="Mangal"/>
          <w:sz w:val="21"/>
          <w:szCs w:val="21"/>
          <w:lang w:eastAsia="ar-SA" w:bidi="hi-IN"/>
        </w:rPr>
        <w:tab/>
      </w:r>
      <w:r w:rsidR="00546CC4" w:rsidRPr="00546CC4">
        <w:rPr>
          <w:rFonts w:ascii="Mangal" w:hAnsi="Mangal" w:cs="Mangal"/>
          <w:sz w:val="21"/>
          <w:szCs w:val="21"/>
          <w:lang w:eastAsia="ar-SA" w:bidi="hi-IN"/>
        </w:rPr>
        <w:tab/>
      </w:r>
      <w:r w:rsidR="00546CC4" w:rsidRPr="00546CC4">
        <w:rPr>
          <w:rFonts w:ascii="Mangal" w:hAnsi="Mangal" w:cs="Mangal"/>
          <w:sz w:val="21"/>
          <w:szCs w:val="21"/>
          <w:lang w:eastAsia="ar-SA" w:bidi="hi-IN"/>
        </w:rPr>
        <w:tab/>
      </w:r>
      <w:r w:rsidR="00546CC4" w:rsidRPr="00546CC4">
        <w:rPr>
          <w:rFonts w:ascii="Mangal" w:hAnsi="Mangal" w:cs="Mangal"/>
          <w:sz w:val="21"/>
          <w:szCs w:val="21"/>
          <w:lang w:eastAsia="ar-SA" w:bidi="hi-IN"/>
        </w:rPr>
        <w:tab/>
      </w:r>
      <w:r w:rsidR="00546CC4" w:rsidRPr="00546CC4">
        <w:rPr>
          <w:rFonts w:ascii="Mangal" w:hAnsi="Mangal" w:cs="Mangal"/>
          <w:sz w:val="21"/>
          <w:szCs w:val="21"/>
          <w:lang w:eastAsia="ar-SA" w:bidi="hi-IN"/>
        </w:rPr>
        <w:tab/>
      </w:r>
    </w:p>
    <w:p w:rsidR="00091988" w:rsidRPr="005A0903" w:rsidRDefault="00882E5B" w:rsidP="006D61F9">
      <w:pPr>
        <w:jc w:val="both"/>
        <w:rPr>
          <w:rFonts w:ascii="Mangal" w:hAnsi="Mangal" w:cs="Mangal"/>
          <w:sz w:val="21"/>
          <w:szCs w:val="21"/>
          <w:lang w:eastAsia="ar-SA" w:bidi="hi-IN"/>
        </w:rPr>
      </w:pPr>
      <w:r>
        <w:rPr>
          <w:rFonts w:ascii="Mangal" w:hAnsi="Mangal" w:cs="Mangal"/>
          <w:sz w:val="21"/>
          <w:szCs w:val="21"/>
          <w:lang w:eastAsia="ar-SA" w:bidi="hi-IN"/>
        </w:rPr>
        <w:t xml:space="preserve"> </w:t>
      </w:r>
    </w:p>
    <w:p w:rsidR="009F3B4A" w:rsidRPr="005A0903" w:rsidRDefault="009F3B4A" w:rsidP="006D61F9">
      <w:pPr>
        <w:jc w:val="both"/>
        <w:rPr>
          <w:rFonts w:ascii="Mangal" w:hAnsi="Mangal" w:cs="Mangal"/>
          <w:sz w:val="21"/>
          <w:szCs w:val="21"/>
          <w:lang w:bidi="hi-IN"/>
        </w:rPr>
      </w:pPr>
    </w:p>
    <w:p w:rsidR="00091988" w:rsidRPr="005A0903" w:rsidRDefault="00091988" w:rsidP="006D61F9">
      <w:pPr>
        <w:jc w:val="both"/>
        <w:rPr>
          <w:rFonts w:ascii="Mangal" w:hAnsi="Mangal" w:cs="Mangal"/>
          <w:b/>
          <w:bCs/>
          <w:sz w:val="21"/>
          <w:szCs w:val="21"/>
        </w:rPr>
      </w:pPr>
      <w:r w:rsidRPr="005A0903">
        <w:rPr>
          <w:b/>
          <w:bCs/>
          <w:sz w:val="21"/>
          <w:szCs w:val="21"/>
          <w:lang w:eastAsia="ar-SA"/>
        </w:rPr>
        <w:t xml:space="preserve">                                                                 </w:t>
      </w:r>
      <w:r w:rsidRPr="005A0903">
        <w:rPr>
          <w:b/>
          <w:bCs/>
          <w:sz w:val="21"/>
          <w:szCs w:val="21"/>
          <w:lang w:eastAsia="ar-SA"/>
        </w:rPr>
        <w:tab/>
      </w:r>
      <w:r w:rsidRPr="005A0903">
        <w:rPr>
          <w:b/>
          <w:bCs/>
          <w:sz w:val="21"/>
          <w:szCs w:val="21"/>
          <w:lang w:eastAsia="ar-SA"/>
        </w:rPr>
        <w:tab/>
      </w:r>
      <w:r w:rsidRPr="005A0903">
        <w:rPr>
          <w:rFonts w:cstheme="minorBidi" w:hint="cs"/>
          <w:b/>
          <w:bCs/>
          <w:sz w:val="21"/>
          <w:szCs w:val="21"/>
          <w:cs/>
          <w:lang w:eastAsia="ar-SA" w:bidi="hi-IN"/>
        </w:rPr>
        <w:t xml:space="preserve">         </w:t>
      </w:r>
      <w:r w:rsidRPr="005A0903">
        <w:rPr>
          <w:rFonts w:ascii="Mangal" w:hAnsi="Mangal" w:cs="Mangal" w:hint="cs"/>
          <w:b/>
          <w:bCs/>
          <w:sz w:val="21"/>
          <w:szCs w:val="21"/>
          <w:cs/>
          <w:lang w:bidi="hi-IN"/>
        </w:rPr>
        <w:t>मुख्य क्षेत्रीय प्रबन्धक</w:t>
      </w:r>
      <w:r w:rsidRPr="005A0903">
        <w:rPr>
          <w:rFonts w:ascii="Mangal" w:hAnsi="Mangal" w:cs="Mangal" w:hint="cs"/>
          <w:b/>
          <w:bCs/>
          <w:sz w:val="21"/>
          <w:szCs w:val="21"/>
        </w:rPr>
        <w:t xml:space="preserve"> </w:t>
      </w:r>
    </w:p>
    <w:p w:rsidR="0067340B" w:rsidRPr="0067340B" w:rsidRDefault="00857FB9" w:rsidP="006D61F9">
      <w:pPr>
        <w:jc w:val="both"/>
        <w:rPr>
          <w:rFonts w:cstheme="minorBidi"/>
          <w:b/>
          <w:bCs/>
          <w:szCs w:val="21"/>
          <w:lang w:val="en-IN" w:eastAsia="ar-SA" w:bidi="hi-IN"/>
        </w:rPr>
      </w:pPr>
      <w:r>
        <w:rPr>
          <w:b/>
          <w:bCs/>
          <w:lang w:eastAsia="ar-SA"/>
        </w:rPr>
        <w:t xml:space="preserve">                                                                 </w:t>
      </w:r>
      <w:r w:rsidR="005421FF">
        <w:rPr>
          <w:b/>
          <w:bCs/>
          <w:lang w:eastAsia="ar-SA"/>
        </w:rPr>
        <w:tab/>
      </w:r>
      <w:r w:rsidR="005421FF">
        <w:rPr>
          <w:b/>
          <w:bCs/>
          <w:lang w:eastAsia="ar-SA"/>
        </w:rPr>
        <w:tab/>
      </w:r>
      <w:r>
        <w:rPr>
          <w:rFonts w:cstheme="minorBidi" w:hint="cs"/>
          <w:b/>
          <w:bCs/>
          <w:szCs w:val="21"/>
          <w:cs/>
          <w:lang w:eastAsia="ar-SA" w:bidi="hi-IN"/>
        </w:rPr>
        <w:t xml:space="preserve">         </w:t>
      </w:r>
    </w:p>
    <w:sectPr w:rsidR="0067340B" w:rsidRPr="0067340B" w:rsidSect="00406A70">
      <w:pgSz w:w="12240" w:h="15840"/>
      <w:pgMar w:top="1440" w:right="117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ra-Normal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258064FC"/>
    <w:multiLevelType w:val="hybridMultilevel"/>
    <w:tmpl w:val="79C88542"/>
    <w:lvl w:ilvl="0" w:tplc="24F63DCE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534D6601"/>
    <w:multiLevelType w:val="hybridMultilevel"/>
    <w:tmpl w:val="40020FE4"/>
    <w:lvl w:ilvl="0" w:tplc="A07EA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B7A45A4"/>
    <w:multiLevelType w:val="hybridMultilevel"/>
    <w:tmpl w:val="79C88542"/>
    <w:lvl w:ilvl="0" w:tplc="24F63DCE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695B"/>
    <w:rsid w:val="000057FD"/>
    <w:rsid w:val="00026E54"/>
    <w:rsid w:val="000325EA"/>
    <w:rsid w:val="000711A4"/>
    <w:rsid w:val="00091988"/>
    <w:rsid w:val="000D3FA0"/>
    <w:rsid w:val="00111EAC"/>
    <w:rsid w:val="00126DAA"/>
    <w:rsid w:val="0013227F"/>
    <w:rsid w:val="0016695B"/>
    <w:rsid w:val="00191E18"/>
    <w:rsid w:val="001A3CCA"/>
    <w:rsid w:val="001B1EC5"/>
    <w:rsid w:val="001B6FD0"/>
    <w:rsid w:val="001B7895"/>
    <w:rsid w:val="001F09D5"/>
    <w:rsid w:val="001F3DF3"/>
    <w:rsid w:val="00217587"/>
    <w:rsid w:val="00225725"/>
    <w:rsid w:val="0025480D"/>
    <w:rsid w:val="002629A1"/>
    <w:rsid w:val="00263EDB"/>
    <w:rsid w:val="00270E9D"/>
    <w:rsid w:val="002907C9"/>
    <w:rsid w:val="002A4299"/>
    <w:rsid w:val="003A5B5D"/>
    <w:rsid w:val="003F16B4"/>
    <w:rsid w:val="00406A70"/>
    <w:rsid w:val="00437016"/>
    <w:rsid w:val="00441DD4"/>
    <w:rsid w:val="004B1E90"/>
    <w:rsid w:val="004B5051"/>
    <w:rsid w:val="004E123D"/>
    <w:rsid w:val="00502F7E"/>
    <w:rsid w:val="00542173"/>
    <w:rsid w:val="005421FF"/>
    <w:rsid w:val="00546CC4"/>
    <w:rsid w:val="005A0903"/>
    <w:rsid w:val="005C43CC"/>
    <w:rsid w:val="0061274A"/>
    <w:rsid w:val="00631E26"/>
    <w:rsid w:val="00636DF8"/>
    <w:rsid w:val="00647DC4"/>
    <w:rsid w:val="0067340B"/>
    <w:rsid w:val="006A6D85"/>
    <w:rsid w:val="006D413C"/>
    <w:rsid w:val="006D61F9"/>
    <w:rsid w:val="006E6CF1"/>
    <w:rsid w:val="007004AD"/>
    <w:rsid w:val="007249B0"/>
    <w:rsid w:val="00726048"/>
    <w:rsid w:val="00731B2A"/>
    <w:rsid w:val="007429A5"/>
    <w:rsid w:val="00752A1C"/>
    <w:rsid w:val="007638CC"/>
    <w:rsid w:val="00785163"/>
    <w:rsid w:val="007D7144"/>
    <w:rsid w:val="007E1331"/>
    <w:rsid w:val="008537BF"/>
    <w:rsid w:val="00857FB9"/>
    <w:rsid w:val="00874DE3"/>
    <w:rsid w:val="00876D4A"/>
    <w:rsid w:val="00882E5B"/>
    <w:rsid w:val="008D43C1"/>
    <w:rsid w:val="008F64BD"/>
    <w:rsid w:val="00910008"/>
    <w:rsid w:val="00913D33"/>
    <w:rsid w:val="009220DB"/>
    <w:rsid w:val="0092793F"/>
    <w:rsid w:val="0093215F"/>
    <w:rsid w:val="00957305"/>
    <w:rsid w:val="00975CDE"/>
    <w:rsid w:val="00985FE8"/>
    <w:rsid w:val="009B186E"/>
    <w:rsid w:val="009C021D"/>
    <w:rsid w:val="009C6A66"/>
    <w:rsid w:val="009D1DFE"/>
    <w:rsid w:val="009E1502"/>
    <w:rsid w:val="009E7DB5"/>
    <w:rsid w:val="009F3B4A"/>
    <w:rsid w:val="009F4DAB"/>
    <w:rsid w:val="00A3387B"/>
    <w:rsid w:val="00A35EAA"/>
    <w:rsid w:val="00A36BD0"/>
    <w:rsid w:val="00A4651B"/>
    <w:rsid w:val="00A7743F"/>
    <w:rsid w:val="00AC3F3D"/>
    <w:rsid w:val="00B325D5"/>
    <w:rsid w:val="00B8295C"/>
    <w:rsid w:val="00B86A91"/>
    <w:rsid w:val="00BA5B28"/>
    <w:rsid w:val="00BB34CD"/>
    <w:rsid w:val="00BC6A8C"/>
    <w:rsid w:val="00BE6AF4"/>
    <w:rsid w:val="00BF14E6"/>
    <w:rsid w:val="00C013C8"/>
    <w:rsid w:val="00C0699B"/>
    <w:rsid w:val="00C572E8"/>
    <w:rsid w:val="00C75B0E"/>
    <w:rsid w:val="00C86B9E"/>
    <w:rsid w:val="00CF187A"/>
    <w:rsid w:val="00D07E35"/>
    <w:rsid w:val="00D10BE0"/>
    <w:rsid w:val="00D12E13"/>
    <w:rsid w:val="00D40C2A"/>
    <w:rsid w:val="00D83FD2"/>
    <w:rsid w:val="00D8436A"/>
    <w:rsid w:val="00E0125B"/>
    <w:rsid w:val="00E077B9"/>
    <w:rsid w:val="00E10250"/>
    <w:rsid w:val="00E12365"/>
    <w:rsid w:val="00ED4533"/>
    <w:rsid w:val="00F23924"/>
    <w:rsid w:val="00F52E92"/>
    <w:rsid w:val="00F60CCB"/>
    <w:rsid w:val="00F867AF"/>
    <w:rsid w:val="00FD2781"/>
    <w:rsid w:val="00FF4B44"/>
    <w:rsid w:val="00FF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95B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6695B"/>
    <w:pPr>
      <w:keepNext/>
      <w:tabs>
        <w:tab w:val="num" w:pos="0"/>
      </w:tabs>
      <w:suppressAutoHyphens/>
      <w:outlineLvl w:val="2"/>
    </w:pPr>
    <w:rPr>
      <w:sz w:val="18"/>
      <w:u w:val="single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16695B"/>
    <w:pPr>
      <w:keepNext/>
      <w:tabs>
        <w:tab w:val="num" w:pos="0"/>
      </w:tabs>
      <w:suppressAutoHyphens/>
      <w:outlineLvl w:val="6"/>
    </w:pPr>
    <w:rPr>
      <w:rFonts w:ascii="Agra-Normal" w:hAnsi="Agra-Normal"/>
      <w:b/>
      <w:bCs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6695B"/>
    <w:rPr>
      <w:rFonts w:ascii="Times New Roman" w:eastAsia="Times New Roman" w:hAnsi="Times New Roman" w:cs="Times New Roman"/>
      <w:sz w:val="18"/>
      <w:szCs w:val="24"/>
      <w:u w:val="single"/>
      <w:lang w:eastAsia="ar-SA"/>
    </w:rPr>
  </w:style>
  <w:style w:type="character" w:customStyle="1" w:styleId="Heading7Char">
    <w:name w:val="Heading 7 Char"/>
    <w:basedOn w:val="DefaultParagraphFont"/>
    <w:link w:val="Heading7"/>
    <w:rsid w:val="0016695B"/>
    <w:rPr>
      <w:rFonts w:ascii="Agra-Normal" w:eastAsia="Times New Roman" w:hAnsi="Agra-Normal" w:cs="Times New Roman"/>
      <w:b/>
      <w:bCs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rsid w:val="0016695B"/>
    <w:rPr>
      <w:color w:val="0000FF"/>
      <w:u w:val="single"/>
    </w:rPr>
  </w:style>
  <w:style w:type="paragraph" w:styleId="BodyText">
    <w:name w:val="Body Text"/>
    <w:basedOn w:val="Normal"/>
    <w:link w:val="BodyTextChar"/>
    <w:rsid w:val="0016695B"/>
    <w:pPr>
      <w:suppressAutoHyphens/>
      <w:jc w:val="both"/>
    </w:pPr>
    <w:rPr>
      <w:rFonts w:ascii="Agra-Normal" w:hAnsi="Agra-Normal"/>
      <w:b/>
      <w:bCs/>
      <w:lang w:eastAsia="ar-SA"/>
    </w:rPr>
  </w:style>
  <w:style w:type="character" w:customStyle="1" w:styleId="BodyTextChar">
    <w:name w:val="Body Text Char"/>
    <w:basedOn w:val="DefaultParagraphFont"/>
    <w:link w:val="BodyText"/>
    <w:rsid w:val="0016695B"/>
    <w:rPr>
      <w:rFonts w:ascii="Agra-Normal" w:eastAsia="Times New Roman" w:hAnsi="Agra-Normal" w:cs="Times New Roman"/>
      <w:b/>
      <w:bCs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16695B"/>
    <w:pPr>
      <w:tabs>
        <w:tab w:val="center" w:pos="4680"/>
        <w:tab w:val="right" w:pos="9360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basedOn w:val="DefaultParagraphFont"/>
    <w:link w:val="Header"/>
    <w:rsid w:val="0016695B"/>
    <w:rPr>
      <w:rFonts w:ascii="Calibri" w:eastAsia="Calibri" w:hAnsi="Calibri" w:cs="Calibri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9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95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3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tionalinsuranceind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tionalinsuranceindia.com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25578</dc:creator>
  <cp:lastModifiedBy>25964</cp:lastModifiedBy>
  <cp:revision>38</cp:revision>
  <cp:lastPrinted>2016-06-02T07:43:00Z</cp:lastPrinted>
  <dcterms:created xsi:type="dcterms:W3CDTF">2016-11-07T08:31:00Z</dcterms:created>
  <dcterms:modified xsi:type="dcterms:W3CDTF">2018-02-21T10:29:00Z</dcterms:modified>
</cp:coreProperties>
</file>